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14458F">
        <w:rPr>
          <w:color w:val="000000"/>
          <w:sz w:val="24"/>
          <w:szCs w:val="24"/>
          <w:lang w:eastAsia="ru-RU"/>
        </w:rPr>
        <w:t xml:space="preserve">Ростовская область </w:t>
      </w: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14458F">
        <w:rPr>
          <w:color w:val="000000"/>
          <w:sz w:val="24"/>
          <w:szCs w:val="24"/>
          <w:lang w:eastAsia="ru-RU"/>
        </w:rPr>
        <w:t>р.п. Усть-Донецкий</w:t>
      </w: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</w:t>
      </w:r>
      <w:r w:rsidRPr="0014458F">
        <w:rPr>
          <w:color w:val="000000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14458F">
        <w:rPr>
          <w:color w:val="000000"/>
          <w:sz w:val="24"/>
          <w:szCs w:val="24"/>
          <w:lang w:eastAsia="ru-RU"/>
        </w:rPr>
        <w:t>Усть</w:t>
      </w:r>
      <w:proofErr w:type="spellEnd"/>
      <w:r w:rsidRPr="0014458F">
        <w:rPr>
          <w:color w:val="000000"/>
          <w:sz w:val="24"/>
          <w:szCs w:val="24"/>
          <w:lang w:eastAsia="ru-RU"/>
        </w:rPr>
        <w:t>-Донецкая средняя общеобразовательная школа №2</w:t>
      </w: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14458F">
        <w:rPr>
          <w:color w:val="000000"/>
          <w:sz w:val="24"/>
          <w:szCs w:val="24"/>
          <w:lang w:eastAsia="ru-RU"/>
        </w:rPr>
        <w:t>«Утверждено»</w:t>
      </w: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14458F">
        <w:rPr>
          <w:color w:val="000000"/>
          <w:sz w:val="24"/>
          <w:szCs w:val="24"/>
          <w:lang w:eastAsia="ru-RU"/>
        </w:rPr>
        <w:t xml:space="preserve">       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И.о</w:t>
      </w:r>
      <w:proofErr w:type="gramStart"/>
      <w:r>
        <w:rPr>
          <w:color w:val="000000"/>
          <w:sz w:val="24"/>
          <w:szCs w:val="24"/>
          <w:lang w:eastAsia="ru-RU"/>
        </w:rPr>
        <w:t>.д</w:t>
      </w:r>
      <w:proofErr w:type="gramEnd"/>
      <w:r w:rsidRPr="0014458F">
        <w:rPr>
          <w:color w:val="000000"/>
          <w:sz w:val="24"/>
          <w:szCs w:val="24"/>
          <w:lang w:eastAsia="ru-RU"/>
        </w:rPr>
        <w:t>иректор</w:t>
      </w:r>
      <w:r>
        <w:rPr>
          <w:color w:val="000000"/>
          <w:sz w:val="24"/>
          <w:szCs w:val="24"/>
          <w:lang w:eastAsia="ru-RU"/>
        </w:rPr>
        <w:t>а</w:t>
      </w:r>
      <w:r w:rsidRPr="0014458F">
        <w:rPr>
          <w:color w:val="000000"/>
          <w:sz w:val="24"/>
          <w:szCs w:val="24"/>
          <w:lang w:eastAsia="ru-RU"/>
        </w:rPr>
        <w:t xml:space="preserve"> МБОУ УДСОШ №2</w:t>
      </w: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3A2F3B" w:rsidRDefault="003A2F3B" w:rsidP="00CA7BDE">
      <w:pPr>
        <w:widowControl w:val="0"/>
        <w:suppressAutoHyphens w:val="0"/>
        <w:jc w:val="right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Приказ от </w:t>
      </w:r>
      <w:r w:rsidRPr="003A2F3B">
        <w:rPr>
          <w:color w:val="000000"/>
          <w:sz w:val="24"/>
          <w:szCs w:val="24"/>
          <w:u w:val="single"/>
          <w:lang w:eastAsia="ru-RU"/>
        </w:rPr>
        <w:t>31.08.2020г.</w:t>
      </w:r>
      <w:r>
        <w:rPr>
          <w:color w:val="000000"/>
          <w:sz w:val="24"/>
          <w:szCs w:val="24"/>
          <w:lang w:eastAsia="ru-RU"/>
        </w:rPr>
        <w:t xml:space="preserve"> № </w:t>
      </w:r>
      <w:r w:rsidRPr="003A2F3B">
        <w:rPr>
          <w:color w:val="000000"/>
          <w:sz w:val="24"/>
          <w:szCs w:val="24"/>
          <w:u w:val="single"/>
          <w:lang w:eastAsia="ru-RU"/>
        </w:rPr>
        <w:t>217</w:t>
      </w:r>
    </w:p>
    <w:p w:rsidR="00CA7BDE" w:rsidRPr="0014458F" w:rsidRDefault="00CA7BDE" w:rsidP="00CA7BDE">
      <w:pPr>
        <w:widowControl w:val="0"/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__________Н.Д. Кудина</w:t>
      </w:r>
    </w:p>
    <w:p w:rsidR="00CA7BDE" w:rsidRPr="0014458F" w:rsidRDefault="00CA7BDE" w:rsidP="00CA7BDE">
      <w:pPr>
        <w:widowControl w:val="0"/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DF3E58" w:rsidRDefault="00CA7BDE" w:rsidP="00CA7BDE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АДАПТИРОВАННАЯ </w:t>
      </w:r>
      <w:r w:rsidRPr="00DF3E58">
        <w:rPr>
          <w:b/>
          <w:color w:val="000000"/>
          <w:sz w:val="24"/>
          <w:szCs w:val="24"/>
          <w:lang w:eastAsia="ru-RU"/>
        </w:rPr>
        <w:t>РАБОЧАЯ ПРОГРАММА</w:t>
      </w:r>
    </w:p>
    <w:p w:rsidR="00CA7BDE" w:rsidRPr="00DF3E58" w:rsidRDefault="00CA7BDE" w:rsidP="00CA7BDE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:rsidR="00CA7BDE" w:rsidRPr="00DF3E58" w:rsidRDefault="00CA7BDE" w:rsidP="00CA7BDE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по ручному труду</w:t>
      </w: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начальное общее образование</w:t>
      </w: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 класс</w:t>
      </w:r>
    </w:p>
    <w:p w:rsidR="00CA7BDE" w:rsidRPr="000120CD" w:rsidRDefault="00CA7BDE" w:rsidP="00CA7BDE">
      <w:pPr>
        <w:jc w:val="center"/>
        <w:rPr>
          <w:sz w:val="24"/>
          <w:szCs w:val="24"/>
        </w:rPr>
      </w:pPr>
      <w:r w:rsidRPr="000120CD">
        <w:rPr>
          <w:sz w:val="24"/>
          <w:szCs w:val="24"/>
        </w:rPr>
        <w:t xml:space="preserve">( для детей </w:t>
      </w:r>
      <w:r w:rsidRPr="00CA7BDE">
        <w:rPr>
          <w:sz w:val="24"/>
          <w:szCs w:val="24"/>
        </w:rPr>
        <w:t>с расстройствами аутистического спектра)</w:t>
      </w: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Pr="0014458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CA7BDE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Составитель:</w:t>
      </w:r>
    </w:p>
    <w:p w:rsidR="00CA7BDE" w:rsidRPr="000E58CF" w:rsidRDefault="00CA7BDE" w:rsidP="00CA7BDE">
      <w:pPr>
        <w:widowControl w:val="0"/>
        <w:suppressAutoHyphens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учитель начальных классов Фатеева О.Ю.</w:t>
      </w:r>
    </w:p>
    <w:p w:rsidR="00CA7BDE" w:rsidRDefault="00CA7BDE" w:rsidP="00CA7BDE">
      <w:pPr>
        <w:pStyle w:val="20"/>
        <w:shd w:val="clear" w:color="auto" w:fill="auto"/>
        <w:spacing w:after="252" w:line="230" w:lineRule="exact"/>
        <w:rPr>
          <w:rFonts w:ascii="Times New Roman" w:hAnsi="Times New Roman" w:cs="Times New Roman"/>
          <w:sz w:val="24"/>
          <w:szCs w:val="24"/>
        </w:rPr>
      </w:pPr>
    </w:p>
    <w:p w:rsidR="00CA7BDE" w:rsidRDefault="00CA7BDE" w:rsidP="00CA7BDE">
      <w:pPr>
        <w:pStyle w:val="20"/>
        <w:shd w:val="clear" w:color="auto" w:fill="auto"/>
        <w:spacing w:after="252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A7BDE" w:rsidRDefault="00CA7BDE" w:rsidP="00CA7BDE">
      <w:pPr>
        <w:pStyle w:val="20"/>
        <w:shd w:val="clear" w:color="auto" w:fill="auto"/>
        <w:spacing w:after="252" w:line="230" w:lineRule="exact"/>
        <w:rPr>
          <w:rFonts w:ascii="Times New Roman" w:hAnsi="Times New Roman" w:cs="Times New Roman"/>
          <w:sz w:val="24"/>
          <w:szCs w:val="24"/>
        </w:rPr>
      </w:pPr>
    </w:p>
    <w:p w:rsidR="00CA7BDE" w:rsidRDefault="00CA7BDE" w:rsidP="00CA7BDE">
      <w:pPr>
        <w:pStyle w:val="20"/>
        <w:shd w:val="clear" w:color="auto" w:fill="auto"/>
        <w:spacing w:after="252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A7BDE" w:rsidRDefault="00CA7BDE" w:rsidP="00CA7BDE">
      <w:pPr>
        <w:pStyle w:val="20"/>
        <w:shd w:val="clear" w:color="auto" w:fill="auto"/>
        <w:spacing w:after="252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A7BDE" w:rsidRDefault="00CA7BDE" w:rsidP="00CA7BDE">
      <w:pPr>
        <w:pStyle w:val="20"/>
        <w:shd w:val="clear" w:color="auto" w:fill="auto"/>
        <w:spacing w:after="252" w:line="230" w:lineRule="exact"/>
        <w:ind w:left="8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2020 – 2021 </w:t>
      </w:r>
      <w:r w:rsidRPr="0014458F">
        <w:rPr>
          <w:rFonts w:ascii="Times New Roman" w:hAnsi="Times New Roman" w:cs="Times New Roman"/>
          <w:b w:val="0"/>
          <w:sz w:val="24"/>
          <w:szCs w:val="24"/>
        </w:rPr>
        <w:t>уч. год</w:t>
      </w:r>
    </w:p>
    <w:p w:rsidR="00CA7BDE" w:rsidRDefault="00CA7BDE" w:rsidP="00CA7BDE"/>
    <w:p w:rsidR="00CA7BDE" w:rsidRDefault="00CA7BDE" w:rsidP="00CA7BDE"/>
    <w:p w:rsidR="00736C75" w:rsidRDefault="00736C75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Default="00CA7BDE"/>
    <w:p w:rsidR="00CA7BDE" w:rsidRPr="00D65E89" w:rsidRDefault="00CA7BDE" w:rsidP="00CA7BDE">
      <w:pPr>
        <w:pStyle w:val="1"/>
        <w:shd w:val="clear" w:color="auto" w:fill="auto"/>
        <w:spacing w:before="0"/>
        <w:ind w:left="20" w:right="2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E8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Pr="00D65E89">
        <w:rPr>
          <w:rFonts w:ascii="Times New Roman" w:hAnsi="Times New Roman" w:cs="Times New Roman"/>
          <w:b/>
          <w:sz w:val="20"/>
          <w:szCs w:val="20"/>
        </w:rPr>
        <w:t>. Пояснительная записка</w:t>
      </w:r>
    </w:p>
    <w:p w:rsidR="00CA7BDE" w:rsidRPr="005D6913" w:rsidRDefault="00CA7BDE" w:rsidP="005647D3">
      <w:pPr>
        <w:pStyle w:val="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0"/>
          <w:szCs w:val="20"/>
        </w:rPr>
      </w:pPr>
      <w:r w:rsidRPr="005D6913">
        <w:rPr>
          <w:rFonts w:ascii="Times New Roman" w:hAnsi="Times New Roman" w:cs="Times New Roman"/>
          <w:sz w:val="20"/>
          <w:szCs w:val="20"/>
        </w:rPr>
        <w:t>Адаптированная рабочая программа по</w:t>
      </w:r>
      <w:r w:rsidR="005647D3">
        <w:rPr>
          <w:rFonts w:ascii="Times New Roman" w:hAnsi="Times New Roman" w:cs="Times New Roman"/>
          <w:sz w:val="20"/>
          <w:szCs w:val="20"/>
        </w:rPr>
        <w:t xml:space="preserve"> Ручному труду для учащейся 1</w:t>
      </w:r>
      <w:r w:rsidRPr="005D6913">
        <w:rPr>
          <w:rFonts w:ascii="Times New Roman" w:hAnsi="Times New Roman" w:cs="Times New Roman"/>
          <w:sz w:val="20"/>
          <w:szCs w:val="20"/>
        </w:rPr>
        <w:t xml:space="preserve">класса обучающейся на дому, разработана на основе Адаптированной основной образовательной программы начального общего образования учащихся с  расстройствами аутистического </w:t>
      </w:r>
      <w:r w:rsidR="005D6913" w:rsidRPr="005D6913">
        <w:rPr>
          <w:rFonts w:ascii="Times New Roman" w:hAnsi="Times New Roman" w:cs="Times New Roman"/>
          <w:sz w:val="20"/>
          <w:szCs w:val="20"/>
        </w:rPr>
        <w:t>спектра  (</w:t>
      </w:r>
      <w:proofErr w:type="spellStart"/>
      <w:proofErr w:type="gramStart"/>
      <w:r w:rsidR="005D6913" w:rsidRPr="005D6913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5D6913" w:rsidRPr="005D6913">
        <w:rPr>
          <w:rFonts w:ascii="Times New Roman" w:hAnsi="Times New Roman" w:cs="Times New Roman"/>
          <w:sz w:val="20"/>
          <w:szCs w:val="20"/>
        </w:rPr>
        <w:t xml:space="preserve"> № 217 от 31.08 2020</w:t>
      </w:r>
      <w:r w:rsidRPr="005D6913">
        <w:rPr>
          <w:rFonts w:ascii="Times New Roman" w:hAnsi="Times New Roman" w:cs="Times New Roman"/>
          <w:sz w:val="20"/>
          <w:szCs w:val="20"/>
        </w:rPr>
        <w:t xml:space="preserve">г.) с использованием авторской программы </w:t>
      </w:r>
      <w:r w:rsidRPr="005D6913">
        <w:rPr>
          <w:bCs/>
          <w:sz w:val="20"/>
          <w:szCs w:val="20"/>
        </w:rPr>
        <w:t xml:space="preserve"> </w:t>
      </w:r>
      <w:r w:rsidRPr="005D6913">
        <w:rPr>
          <w:rFonts w:ascii="Times New Roman" w:hAnsi="Times New Roman" w:cs="Times New Roman"/>
          <w:sz w:val="20"/>
          <w:szCs w:val="20"/>
        </w:rPr>
        <w:t xml:space="preserve">Л.А. Кузнецовой (Москва: </w:t>
      </w:r>
      <w:proofErr w:type="gramStart"/>
      <w:r w:rsidRPr="005D6913">
        <w:rPr>
          <w:rFonts w:ascii="Times New Roman" w:hAnsi="Times New Roman" w:cs="Times New Roman"/>
          <w:sz w:val="20"/>
          <w:szCs w:val="20"/>
        </w:rPr>
        <w:t>Просвещение, 2016).</w:t>
      </w:r>
      <w:proofErr w:type="gramEnd"/>
    </w:p>
    <w:p w:rsidR="00CA7BDE" w:rsidRPr="00CA7BDE" w:rsidRDefault="00CA7BDE" w:rsidP="00CA7B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Основная </w:t>
      </w:r>
      <w:r w:rsidRPr="00CA7BDE">
        <w:rPr>
          <w:b/>
          <w:bCs/>
          <w:color w:val="000000"/>
          <w:sz w:val="20"/>
          <w:szCs w:val="20"/>
        </w:rPr>
        <w:t>цель</w:t>
      </w:r>
      <w:r>
        <w:rPr>
          <w:bCs/>
          <w:color w:val="000000"/>
          <w:sz w:val="20"/>
          <w:szCs w:val="20"/>
        </w:rPr>
        <w:t xml:space="preserve"> изучения</w:t>
      </w:r>
      <w:r w:rsidRPr="00CA7BDE">
        <w:rPr>
          <w:bCs/>
          <w:color w:val="000000"/>
          <w:sz w:val="20"/>
          <w:szCs w:val="20"/>
        </w:rPr>
        <w:t xml:space="preserve"> предмета</w:t>
      </w:r>
      <w:r w:rsidRPr="00CA7BDE"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>«Ручной труд»</w:t>
      </w:r>
      <w:r w:rsidRPr="0063614C">
        <w:rPr>
          <w:sz w:val="20"/>
          <w:szCs w:val="20"/>
        </w:rPr>
        <w:t xml:space="preserve"> </w:t>
      </w:r>
      <w:r w:rsidRPr="00CA7BDE">
        <w:rPr>
          <w:color w:val="000000"/>
          <w:sz w:val="20"/>
          <w:szCs w:val="20"/>
        </w:rPr>
        <w:t>заключается во всестороннем развитии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CA7BDE" w:rsidRPr="00CA7BDE" w:rsidRDefault="00CA7BDE" w:rsidP="00CA7B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b/>
          <w:color w:val="000000"/>
          <w:sz w:val="20"/>
          <w:szCs w:val="20"/>
        </w:rPr>
        <w:t xml:space="preserve">Задачи </w:t>
      </w:r>
      <w:r w:rsidRPr="00CA7BDE">
        <w:rPr>
          <w:color w:val="000000"/>
          <w:sz w:val="20"/>
          <w:szCs w:val="20"/>
        </w:rPr>
        <w:t>изучения предмета</w:t>
      </w:r>
      <w:proofErr w:type="gramStart"/>
      <w:r>
        <w:rPr>
          <w:sz w:val="20"/>
          <w:szCs w:val="20"/>
        </w:rPr>
        <w:t>«Р</w:t>
      </w:r>
      <w:proofErr w:type="gramEnd"/>
      <w:r>
        <w:rPr>
          <w:sz w:val="20"/>
          <w:szCs w:val="20"/>
        </w:rPr>
        <w:t>учной труд»</w:t>
      </w:r>
      <w:r w:rsidRPr="0063614C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CA7BDE">
        <w:rPr>
          <w:color w:val="000000"/>
          <w:sz w:val="20"/>
          <w:szCs w:val="20"/>
        </w:rPr>
        <w:t>: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формирование представлений о гармоничном единстве природного и рукотворного мира и о месте в нём человека.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расширение культурного кругозора, обогащение знаний о культурно-исторических традициях в мире вещей.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расширение знаний о материалах и их свойствах, технологиях использования.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формирование интереса к разнообразным видам труда.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развитие познавательных психических процессов (восприятия, памяти, воображения, мышления, речи).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развитие умственной деятельности (анализ, синтез, сравнение, классификация, обобщение).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развитие сенсомоторных процессов, руки, глазомера через формирование практических умений.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CA7BDE" w:rsidRP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формирование информационной грамотности, умения работать с различными источниками информации.</w:t>
      </w:r>
    </w:p>
    <w:p w:rsidR="00CA7BDE" w:rsidRDefault="00CA7BDE" w:rsidP="00CA7B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CA7BDE" w:rsidRPr="00CA7BDE" w:rsidRDefault="00CA7BDE" w:rsidP="00CA7BD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CA7BDE" w:rsidRPr="00CA7BDE" w:rsidRDefault="00CA7BDE" w:rsidP="00CA7BDE">
      <w:pPr>
        <w:pStyle w:val="a5"/>
        <w:jc w:val="center"/>
        <w:rPr>
          <w:rFonts w:ascii="Verdana" w:hAnsi="Verdana"/>
          <w:sz w:val="17"/>
          <w:szCs w:val="17"/>
        </w:rPr>
      </w:pPr>
      <w:r w:rsidRPr="00CA7BDE">
        <w:rPr>
          <w:b/>
          <w:bCs/>
          <w:color w:val="04070C"/>
          <w:lang w:eastAsia="ru-RU"/>
        </w:rPr>
        <w:t>Основные направления коррекционной работы:</w:t>
      </w:r>
    </w:p>
    <w:p w:rsidR="00CA7BDE" w:rsidRPr="00CA7BDE" w:rsidRDefault="00CA7BDE" w:rsidP="00CA7B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CA7BDE" w:rsidRPr="00CA7BDE" w:rsidRDefault="00CA7BDE" w:rsidP="00CA7B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CA7BDE" w:rsidRPr="00CA7BDE" w:rsidRDefault="00CA7BDE" w:rsidP="00CA7B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CA7BDE" w:rsidRPr="00CA7BDE" w:rsidRDefault="00CA7BDE" w:rsidP="00CA7B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7BDE">
        <w:rPr>
          <w:color w:val="000000"/>
          <w:sz w:val="20"/>
          <w:szCs w:val="20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CA7BDE" w:rsidRPr="00E34ADD" w:rsidRDefault="00CA7BDE" w:rsidP="00CA7BDE">
      <w:pPr>
        <w:pStyle w:val="ParagraphStyle"/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  <w:r w:rsidRPr="00E34ADD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E34ADD">
        <w:rPr>
          <w:rFonts w:ascii="Times New Roman" w:hAnsi="Times New Roman" w:cs="Times New Roman"/>
          <w:b/>
          <w:sz w:val="16"/>
          <w:szCs w:val="16"/>
        </w:rPr>
        <w:t>.</w:t>
      </w:r>
      <w:r w:rsidRPr="00E34ADD">
        <w:rPr>
          <w:rFonts w:ascii="Times New Roman" w:hAnsi="Times New Roman" w:cs="Times New Roman"/>
          <w:b/>
          <w:bCs/>
          <w:caps/>
          <w:sz w:val="16"/>
          <w:szCs w:val="16"/>
        </w:rPr>
        <w:t>Общая характеристика учебного предмета</w:t>
      </w:r>
    </w:p>
    <w:p w:rsidR="00CA7BDE" w:rsidRPr="00CA7BDE" w:rsidRDefault="00CA7BDE" w:rsidP="00CA7BDE">
      <w:pPr>
        <w:ind w:firstLine="708"/>
        <w:jc w:val="both"/>
      </w:pPr>
      <w:r w:rsidRPr="00CA7BDE">
        <w:t xml:space="preserve">Рабочая программа по курсу «Ручной труд» адресована </w:t>
      </w:r>
      <w:proofErr w:type="gramStart"/>
      <w:r w:rsidRPr="00CA7BDE">
        <w:t>обучающимся</w:t>
      </w:r>
      <w:proofErr w:type="gramEnd"/>
      <w:r w:rsidRPr="00CA7BDE">
        <w:t xml:space="preserve"> нача</w:t>
      </w:r>
      <w:r>
        <w:t xml:space="preserve">льного общего образования </w:t>
      </w:r>
      <w:r w:rsidRPr="00CA7BDE">
        <w:rPr>
          <w:color w:val="000000"/>
        </w:rPr>
        <w:t xml:space="preserve"> </w:t>
      </w:r>
      <w:r w:rsidRPr="00CA7BDE">
        <w:t xml:space="preserve">с расстройствами аутистического спектра (вариант 8.3). </w:t>
      </w:r>
    </w:p>
    <w:p w:rsidR="00CA7BDE" w:rsidRPr="00CA7BDE" w:rsidRDefault="00CA7BDE" w:rsidP="00CA7BDE">
      <w:pPr>
        <w:ind w:firstLine="708"/>
        <w:jc w:val="both"/>
      </w:pPr>
      <w:r>
        <w:t>Во 1</w:t>
      </w:r>
      <w:r w:rsidRPr="00CA7BDE">
        <w:t xml:space="preserve"> классе на уроках трудового обучения изучаются следующие виды работы: «Работа с пластилином», «Работа с природными материалами», «Работа с бумагой и картоном», «Работа с текстильными материалами».</w:t>
      </w:r>
    </w:p>
    <w:p w:rsidR="00CA7BDE" w:rsidRPr="00CA7BDE" w:rsidRDefault="00CA7BDE" w:rsidP="00CA7BDE">
      <w:pPr>
        <w:ind w:firstLine="708"/>
        <w:jc w:val="both"/>
      </w:pPr>
      <w:r w:rsidRPr="00CA7BDE">
        <w:rPr>
          <w:i/>
        </w:rPr>
        <w:t>Работа с  пластилином.</w:t>
      </w:r>
      <w:r w:rsidRPr="00CA7BDE">
        <w:t xml:space="preserve"> В ходе лепных работ дети знакомятся с геометрическими телами (брус, цилиндр, конус, шар) и их признаками. На основе геометрических тел лепят изделия соответствующей формы (столярные предметы прямоугольной геометрической формы; посуда цилиндрической, конической и шарообразной формы).</w:t>
      </w:r>
    </w:p>
    <w:p w:rsidR="00CA7BDE" w:rsidRPr="00CA7BDE" w:rsidRDefault="00CA7BDE" w:rsidP="00CA7BDE">
      <w:pPr>
        <w:ind w:firstLine="708"/>
        <w:jc w:val="both"/>
      </w:pPr>
      <w:r w:rsidRPr="00CA7BDE">
        <w:rPr>
          <w:i/>
        </w:rPr>
        <w:lastRenderedPageBreak/>
        <w:t xml:space="preserve">Работа с природными материалами. </w:t>
      </w:r>
      <w:r>
        <w:t>В первом</w:t>
      </w:r>
      <w:r w:rsidRPr="00CA7BDE">
        <w:t xml:space="preserve"> классе содержание учебного материала данного вида работы </w:t>
      </w:r>
      <w:proofErr w:type="gramStart"/>
      <w:r w:rsidRPr="00CA7BDE">
        <w:t>направлена</w:t>
      </w:r>
      <w:proofErr w:type="gramEnd"/>
      <w:r w:rsidRPr="00CA7BDE">
        <w:t xml:space="preserve"> на ознакомление обучающихся </w:t>
      </w:r>
      <w:r>
        <w:t>с разнообразными природными материалами</w:t>
      </w:r>
      <w:r w:rsidRPr="00CA7BDE">
        <w:t>, их свойствам</w:t>
      </w:r>
      <w:r>
        <w:t>и и применением</w:t>
      </w:r>
      <w:r w:rsidRPr="00CA7BDE">
        <w:t xml:space="preserve">. Практическая работа с новыми природными </w:t>
      </w:r>
      <w:r>
        <w:t xml:space="preserve">материалами предусматривает развитие наблюдательности, </w:t>
      </w:r>
      <w:proofErr w:type="spellStart"/>
      <w:r>
        <w:t>воображени</w:t>
      </w:r>
      <w:proofErr w:type="spellEnd"/>
      <w:r w:rsidRPr="00CA7BDE">
        <w:t>.</w:t>
      </w:r>
    </w:p>
    <w:p w:rsidR="00CA7BDE" w:rsidRPr="00CA7BDE" w:rsidRDefault="00CA7BDE" w:rsidP="00CA7BDE">
      <w:pPr>
        <w:ind w:firstLine="708"/>
        <w:jc w:val="both"/>
      </w:pPr>
      <w:r w:rsidRPr="00CA7BDE">
        <w:rPr>
          <w:i/>
        </w:rPr>
        <w:t>Работа с бумагой и картоном.</w:t>
      </w:r>
      <w:r w:rsidRPr="00CA7BDE">
        <w:t xml:space="preserve"> </w:t>
      </w:r>
      <w:r>
        <w:t xml:space="preserve">При изучении этого вида работы учащиеся получат сведения о бумаге. Изучат ее универсальные свойства, научатся совершать с ней практические действия, которые положительно влияют на коррекцию мелкой моторики детей с интеллектуальными нарушениями. Познакомятся с приемами </w:t>
      </w:r>
      <w:proofErr w:type="spellStart"/>
      <w:r>
        <w:t>безорудийной</w:t>
      </w:r>
      <w:proofErr w:type="spellEnd"/>
      <w:r>
        <w:t xml:space="preserve"> и орудийной обработки бумаги.</w:t>
      </w:r>
    </w:p>
    <w:p w:rsidR="00CA7BDE" w:rsidRDefault="00CA7BDE" w:rsidP="00CA7BDE">
      <w:pPr>
        <w:ind w:firstLine="708"/>
        <w:jc w:val="both"/>
      </w:pPr>
      <w:r w:rsidRPr="00CA7BDE">
        <w:rPr>
          <w:i/>
        </w:rPr>
        <w:t xml:space="preserve">Работа с текстильными материалами. </w:t>
      </w:r>
      <w:r>
        <w:t>В</w:t>
      </w:r>
      <w:r w:rsidRPr="00CA7BDE">
        <w:t xml:space="preserve"> </w:t>
      </w:r>
      <w:r>
        <w:t>1</w:t>
      </w:r>
      <w:r w:rsidRPr="00CA7BDE">
        <w:t xml:space="preserve"> классе содержание данного раздела </w:t>
      </w:r>
      <w:r>
        <w:t>предполагает знакомство с нитками, различными их видами. Получат представление об инструментах для обработки ниток. Научатся приему шитья «игла вверх-вниз».</w:t>
      </w:r>
    </w:p>
    <w:p w:rsidR="00CA7BDE" w:rsidRPr="00CA7BDE" w:rsidRDefault="00CA7BDE" w:rsidP="00CA7BDE">
      <w:pPr>
        <w:ind w:firstLine="708"/>
        <w:jc w:val="both"/>
      </w:pPr>
      <w:r w:rsidRPr="00CA7BDE">
        <w:t>Каждый урок труда имеет с</w:t>
      </w:r>
      <w:r>
        <w:t>в</w:t>
      </w:r>
      <w:r w:rsidRPr="00CA7BDE">
        <w:t>ои особенности, в то же время на каждом уроке обучающиеся поэтапно знакомятся с организацией труда, учатся ориентироваться в задании, планировать работу, выполняют приемы обработки поделочных материалов, подводят итоги.</w:t>
      </w:r>
    </w:p>
    <w:p w:rsidR="00CA7BDE" w:rsidRPr="00CA7BDE" w:rsidRDefault="00CA7BDE" w:rsidP="00CA7BDE">
      <w:pPr>
        <w:ind w:firstLine="540"/>
        <w:jc w:val="both"/>
      </w:pPr>
      <w:r w:rsidRPr="00CA7BDE">
        <w:t xml:space="preserve">    </w:t>
      </w:r>
      <w:proofErr w:type="gramStart"/>
      <w:r w:rsidRPr="00CA7BDE">
        <w:t>Программа определяет оптимальный объем знаний и умений по трудовому обучению, который доступен большинству обучающихся.</w:t>
      </w:r>
      <w:proofErr w:type="gramEnd"/>
    </w:p>
    <w:p w:rsidR="00CA7BDE" w:rsidRPr="00CA7BDE" w:rsidRDefault="00CA7BDE" w:rsidP="00CA7BDE">
      <w:pPr>
        <w:ind w:firstLine="540"/>
        <w:jc w:val="both"/>
      </w:pPr>
      <w:r>
        <w:t xml:space="preserve"> </w:t>
      </w:r>
      <w:r w:rsidRPr="00CA7BDE">
        <w:t xml:space="preserve">  На уроках трудового обучения обучающиеся  изучают свойства различных материалов, которые применяют при изготовлении разных изделий;   знакомятся на практике с рациональным использованием случайных материалов.</w:t>
      </w:r>
    </w:p>
    <w:p w:rsidR="00CA7BDE" w:rsidRPr="00CA7BDE" w:rsidRDefault="00CA7BDE" w:rsidP="00CA7BDE">
      <w:pPr>
        <w:ind w:firstLine="540"/>
        <w:jc w:val="both"/>
      </w:pPr>
      <w:r w:rsidRPr="00CA7BDE">
        <w:t xml:space="preserve">  </w:t>
      </w:r>
      <w:proofErr w:type="gramStart"/>
      <w:r w:rsidRPr="00CA7BDE">
        <w:t>Данный  учебный материал на уроках  позволяет практически познакомиться с основными приемами работы с различными материалами, самостоятельно ориентироваться в задании, составлять план работы по изготовлению изделия, подобрать нужные материалы и инструменты для работы;  и после выполнения изделия дать отчет о технологии изготовления отдельных частей изделий и несложных изделий, употребляя в речи технические термины.</w:t>
      </w:r>
      <w:proofErr w:type="gramEnd"/>
    </w:p>
    <w:p w:rsidR="00CA7BDE" w:rsidRPr="00CA7BDE" w:rsidRDefault="00CA7BDE" w:rsidP="00CA7BDE">
      <w:pPr>
        <w:ind w:firstLine="540"/>
        <w:jc w:val="both"/>
      </w:pPr>
      <w:r w:rsidRPr="00CA7BDE">
        <w:t xml:space="preserve">  Практический материал подготовит обучающихся  в дальнейшем для использования индивидуальных трудовых способностей в самостоятельной жизни.</w:t>
      </w:r>
    </w:p>
    <w:p w:rsidR="007242D0" w:rsidRDefault="00CA7BDE" w:rsidP="00CA7BDE">
      <w:pPr>
        <w:ind w:firstLine="540"/>
      </w:pPr>
      <w:r>
        <w:t xml:space="preserve">  </w:t>
      </w:r>
      <w:r w:rsidRPr="00CA7BDE">
        <w:t>Трудовое обучение включает в себя изучение свойств материала легко поддающегося ручной обработке (ткань, бумага, п</w:t>
      </w:r>
      <w:r>
        <w:t>риродный материал, инструменты)</w:t>
      </w:r>
      <w:r w:rsidR="007242D0">
        <w:t>.</w:t>
      </w:r>
    </w:p>
    <w:p w:rsidR="00CA7BDE" w:rsidRPr="00CA7BDE" w:rsidRDefault="00CA7BDE" w:rsidP="00CA7BDE">
      <w:pPr>
        <w:ind w:firstLine="540"/>
      </w:pPr>
    </w:p>
    <w:p w:rsidR="007242D0" w:rsidRPr="00D65E89" w:rsidRDefault="007242D0" w:rsidP="007242D0">
      <w:pPr>
        <w:pStyle w:val="1"/>
        <w:shd w:val="clear" w:color="auto" w:fill="auto"/>
        <w:tabs>
          <w:tab w:val="left" w:pos="1162"/>
        </w:tabs>
        <w:spacing w:before="0" w:after="0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5E89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65E89">
        <w:rPr>
          <w:rFonts w:ascii="Times New Roman" w:hAnsi="Times New Roman" w:cs="Times New Roman"/>
          <w:b/>
          <w:sz w:val="20"/>
          <w:szCs w:val="20"/>
        </w:rPr>
        <w:t>. Место учебного предмета «Русский язык» в учебном плане.</w:t>
      </w:r>
    </w:p>
    <w:p w:rsidR="007242D0" w:rsidRPr="00D65E89" w:rsidRDefault="007242D0" w:rsidP="007242D0">
      <w:pPr>
        <w:pStyle w:val="1"/>
        <w:shd w:val="clear" w:color="auto" w:fill="auto"/>
        <w:tabs>
          <w:tab w:val="left" w:pos="1162"/>
        </w:tabs>
        <w:spacing w:before="0" w:after="0"/>
        <w:ind w:right="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42D0" w:rsidRPr="00D65E89" w:rsidRDefault="007242D0" w:rsidP="007242D0">
      <w:pPr>
        <w:pStyle w:val="11"/>
        <w:keepNext/>
        <w:keepLines/>
        <w:shd w:val="clear" w:color="auto" w:fill="auto"/>
        <w:tabs>
          <w:tab w:val="left" w:pos="4703"/>
        </w:tabs>
        <w:spacing w:after="35" w:line="290" w:lineRule="exact"/>
        <w:rPr>
          <w:rFonts w:ascii="Times New Roman" w:hAnsi="Times New Roman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/>
          <w:i w:val="0"/>
          <w:iCs w:val="0"/>
          <w:spacing w:val="0"/>
          <w:sz w:val="20"/>
          <w:szCs w:val="20"/>
        </w:rPr>
        <w:t xml:space="preserve">         У</w:t>
      </w:r>
      <w:r w:rsidRPr="00D65E89">
        <w:rPr>
          <w:rFonts w:ascii="Times New Roman" w:hAnsi="Times New Roman"/>
          <w:i w:val="0"/>
          <w:iCs w:val="0"/>
          <w:spacing w:val="0"/>
          <w:sz w:val="20"/>
          <w:szCs w:val="20"/>
        </w:rPr>
        <w:t>чебный план отводит на изуче</w:t>
      </w:r>
      <w:r>
        <w:rPr>
          <w:rFonts w:ascii="Times New Roman" w:hAnsi="Times New Roman"/>
          <w:i w:val="0"/>
          <w:iCs w:val="0"/>
          <w:spacing w:val="0"/>
          <w:sz w:val="20"/>
          <w:szCs w:val="20"/>
        </w:rPr>
        <w:t>ние предмета «Ручной труд» в 1 классе 1 час в неделю, всего-33 часа. Индивидуальный у</w:t>
      </w:r>
      <w:r w:rsidRPr="00D65E89">
        <w:rPr>
          <w:rFonts w:ascii="Times New Roman" w:hAnsi="Times New Roman"/>
          <w:i w:val="0"/>
          <w:iCs w:val="0"/>
          <w:spacing w:val="0"/>
          <w:sz w:val="20"/>
          <w:szCs w:val="20"/>
        </w:rPr>
        <w:t>чебный план МБОУ УДСОШ №2 отво</w:t>
      </w:r>
      <w:r>
        <w:rPr>
          <w:rFonts w:ascii="Times New Roman" w:hAnsi="Times New Roman"/>
          <w:i w:val="0"/>
          <w:iCs w:val="0"/>
          <w:spacing w:val="0"/>
          <w:sz w:val="20"/>
          <w:szCs w:val="20"/>
        </w:rPr>
        <w:t>дит на изучение ручного труда  1 час в неделю, всего за год – 33 часа</w:t>
      </w:r>
      <w:r w:rsidRPr="00D65E89">
        <w:rPr>
          <w:rFonts w:ascii="Times New Roman" w:hAnsi="Times New Roman"/>
          <w:i w:val="0"/>
          <w:iCs w:val="0"/>
          <w:spacing w:val="0"/>
          <w:sz w:val="20"/>
          <w:szCs w:val="20"/>
        </w:rPr>
        <w:t>.</w:t>
      </w:r>
    </w:p>
    <w:p w:rsidR="007242D0" w:rsidRDefault="007242D0" w:rsidP="007242D0">
      <w:pPr>
        <w:pStyle w:val="11"/>
        <w:keepNext/>
        <w:keepLines/>
        <w:shd w:val="clear" w:color="auto" w:fill="auto"/>
        <w:tabs>
          <w:tab w:val="left" w:pos="4703"/>
        </w:tabs>
        <w:spacing w:after="35" w:line="290" w:lineRule="exact"/>
        <w:rPr>
          <w:rFonts w:ascii="Times New Roman" w:hAnsi="Times New Roman"/>
          <w:i w:val="0"/>
          <w:iCs w:val="0"/>
          <w:spacing w:val="0"/>
          <w:sz w:val="20"/>
          <w:szCs w:val="20"/>
        </w:rPr>
      </w:pPr>
      <w:r w:rsidRPr="00D65E89">
        <w:rPr>
          <w:rFonts w:ascii="Times New Roman" w:hAnsi="Times New Roman"/>
          <w:i w:val="0"/>
          <w:iCs w:val="0"/>
          <w:spacing w:val="0"/>
          <w:sz w:val="20"/>
          <w:szCs w:val="20"/>
        </w:rPr>
        <w:t xml:space="preserve">         Программа реализуется в МБОУ УДСОШ №2 один год. Согласно календарному учебному гра</w:t>
      </w:r>
      <w:r>
        <w:rPr>
          <w:rFonts w:ascii="Times New Roman" w:hAnsi="Times New Roman"/>
          <w:i w:val="0"/>
          <w:iCs w:val="0"/>
          <w:spacing w:val="0"/>
          <w:sz w:val="20"/>
          <w:szCs w:val="20"/>
        </w:rPr>
        <w:t>фику и расписанию уроков на 2020-2021</w:t>
      </w:r>
      <w:r w:rsidRPr="00D65E89">
        <w:rPr>
          <w:rFonts w:ascii="Times New Roman" w:hAnsi="Times New Roman"/>
          <w:i w:val="0"/>
          <w:iCs w:val="0"/>
          <w:spacing w:val="0"/>
          <w:sz w:val="20"/>
          <w:szCs w:val="20"/>
        </w:rPr>
        <w:t xml:space="preserve"> учебный год, рабочая прогр</w:t>
      </w:r>
      <w:r w:rsidR="00831207">
        <w:rPr>
          <w:rFonts w:ascii="Times New Roman" w:hAnsi="Times New Roman"/>
          <w:i w:val="0"/>
          <w:iCs w:val="0"/>
          <w:spacing w:val="0"/>
          <w:sz w:val="20"/>
          <w:szCs w:val="20"/>
        </w:rPr>
        <w:t>амма составлена на 31 час.</w:t>
      </w:r>
      <w:r>
        <w:rPr>
          <w:rFonts w:ascii="Times New Roman" w:hAnsi="Times New Roman"/>
          <w:i w:val="0"/>
          <w:iCs w:val="0"/>
          <w:spacing w:val="0"/>
          <w:sz w:val="20"/>
          <w:szCs w:val="20"/>
        </w:rPr>
        <w:t xml:space="preserve"> </w:t>
      </w:r>
      <w:r w:rsidRPr="00D65E89">
        <w:rPr>
          <w:rFonts w:ascii="Times New Roman" w:hAnsi="Times New Roman"/>
          <w:i w:val="0"/>
          <w:iCs w:val="0"/>
          <w:spacing w:val="0"/>
          <w:sz w:val="20"/>
          <w:szCs w:val="20"/>
        </w:rPr>
        <w:t xml:space="preserve"> </w:t>
      </w:r>
      <w:r w:rsidRPr="00EE6370">
        <w:rPr>
          <w:rFonts w:ascii="Times New Roman" w:hAnsi="Times New Roman"/>
          <w:i w:val="0"/>
          <w:iCs w:val="0"/>
          <w:spacing w:val="0"/>
          <w:sz w:val="20"/>
          <w:szCs w:val="20"/>
        </w:rPr>
        <w:t>Корректировка произведена за счет уплот</w:t>
      </w:r>
      <w:r w:rsidR="00831207" w:rsidRPr="00EE6370">
        <w:rPr>
          <w:rFonts w:ascii="Times New Roman" w:hAnsi="Times New Roman"/>
          <w:i w:val="0"/>
          <w:iCs w:val="0"/>
          <w:spacing w:val="0"/>
          <w:sz w:val="20"/>
          <w:szCs w:val="20"/>
        </w:rPr>
        <w:t>нения материала темы «Работа с бумагой» (вместо 22 часов дано20 часов</w:t>
      </w:r>
      <w:r w:rsidRPr="00EE6370">
        <w:rPr>
          <w:rFonts w:ascii="Times New Roman" w:hAnsi="Times New Roman"/>
          <w:i w:val="0"/>
          <w:iCs w:val="0"/>
          <w:spacing w:val="0"/>
          <w:sz w:val="20"/>
          <w:szCs w:val="20"/>
        </w:rPr>
        <w:t>).</w:t>
      </w:r>
      <w:r>
        <w:rPr>
          <w:rFonts w:ascii="Times New Roman" w:hAnsi="Times New Roman"/>
          <w:i w:val="0"/>
          <w:iCs w:val="0"/>
          <w:spacing w:val="0"/>
          <w:sz w:val="20"/>
          <w:szCs w:val="20"/>
        </w:rPr>
        <w:t xml:space="preserve"> </w:t>
      </w:r>
      <w:r w:rsidRPr="004E4661">
        <w:rPr>
          <w:rFonts w:ascii="Times New Roman" w:hAnsi="Times New Roman"/>
          <w:i w:val="0"/>
          <w:iCs w:val="0"/>
          <w:spacing w:val="0"/>
          <w:sz w:val="20"/>
          <w:szCs w:val="20"/>
        </w:rPr>
        <w:t>Материал изучается в полном объеме.</w:t>
      </w:r>
    </w:p>
    <w:p w:rsidR="007242D0" w:rsidRDefault="007242D0" w:rsidP="007242D0">
      <w:pPr>
        <w:pStyle w:val="11"/>
        <w:keepNext/>
        <w:keepLines/>
        <w:shd w:val="clear" w:color="auto" w:fill="auto"/>
        <w:tabs>
          <w:tab w:val="left" w:pos="4703"/>
        </w:tabs>
        <w:spacing w:after="35" w:line="290" w:lineRule="exact"/>
        <w:rPr>
          <w:rFonts w:ascii="Times New Roman" w:hAnsi="Times New Roman"/>
          <w:i w:val="0"/>
          <w:iCs w:val="0"/>
          <w:spacing w:val="0"/>
          <w:sz w:val="20"/>
          <w:szCs w:val="20"/>
        </w:rPr>
      </w:pPr>
    </w:p>
    <w:p w:rsidR="007242D0" w:rsidRPr="007D41A1" w:rsidRDefault="007242D0" w:rsidP="007242D0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1A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proofErr w:type="gramStart"/>
      <w:r w:rsidRPr="007D41A1">
        <w:rPr>
          <w:rFonts w:ascii="Times New Roman" w:hAnsi="Times New Roman" w:cs="Times New Roman"/>
          <w:b/>
          <w:sz w:val="20"/>
          <w:szCs w:val="20"/>
        </w:rPr>
        <w:t>.  Содержание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учебного предмета «Ручной труд</w:t>
      </w:r>
      <w:r w:rsidRPr="007D41A1">
        <w:rPr>
          <w:rFonts w:ascii="Times New Roman" w:hAnsi="Times New Roman" w:cs="Times New Roman"/>
          <w:b/>
          <w:sz w:val="20"/>
          <w:szCs w:val="20"/>
        </w:rPr>
        <w:t>»</w:t>
      </w:r>
    </w:p>
    <w:p w:rsidR="007242D0" w:rsidRDefault="00831207" w:rsidP="007242D0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</w:t>
      </w:r>
      <w:r w:rsidR="007242D0" w:rsidRPr="009C36E0">
        <w:rPr>
          <w:rFonts w:ascii="Times New Roman" w:hAnsi="Times New Roman" w:cs="Times New Roman"/>
          <w:b/>
          <w:sz w:val="20"/>
          <w:szCs w:val="20"/>
        </w:rPr>
        <w:t xml:space="preserve"> ч.</w:t>
      </w:r>
    </w:p>
    <w:p w:rsidR="007242D0" w:rsidRPr="009C36E0" w:rsidRDefault="007242D0" w:rsidP="007242D0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2364"/>
        <w:gridCol w:w="6662"/>
      </w:tblGrid>
      <w:tr w:rsidR="007242D0" w:rsidRPr="009C36E0" w:rsidTr="00A93CAA">
        <w:tc>
          <w:tcPr>
            <w:tcW w:w="462" w:type="dxa"/>
          </w:tcPr>
          <w:p w:rsidR="007242D0" w:rsidRPr="007242D0" w:rsidRDefault="007242D0" w:rsidP="00A93CAA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242D0">
              <w:rPr>
                <w:rStyle w:val="Arial"/>
                <w:rFonts w:ascii="Times New Roman" w:hAnsi="Times New Roman" w:cs="Times New Roman"/>
              </w:rPr>
              <w:t>№</w:t>
            </w:r>
          </w:p>
        </w:tc>
        <w:tc>
          <w:tcPr>
            <w:tcW w:w="2364" w:type="dxa"/>
          </w:tcPr>
          <w:p w:rsidR="007242D0" w:rsidRPr="007242D0" w:rsidRDefault="007242D0" w:rsidP="00A93CAA">
            <w:pPr>
              <w:jc w:val="center"/>
            </w:pPr>
            <w:r w:rsidRPr="007242D0">
              <w:rPr>
                <w:rStyle w:val="Arial"/>
                <w:rFonts w:ascii="Times New Roman" w:hAnsi="Times New Roman" w:cs="Times New Roman"/>
              </w:rPr>
              <w:t>Раздел</w:t>
            </w:r>
          </w:p>
        </w:tc>
        <w:tc>
          <w:tcPr>
            <w:tcW w:w="6662" w:type="dxa"/>
          </w:tcPr>
          <w:p w:rsidR="007242D0" w:rsidRPr="007242D0" w:rsidRDefault="007242D0" w:rsidP="00A93CAA">
            <w:pPr>
              <w:jc w:val="center"/>
            </w:pPr>
            <w:r w:rsidRPr="007242D0">
              <w:rPr>
                <w:rStyle w:val="Arial"/>
                <w:rFonts w:ascii="Times New Roman" w:hAnsi="Times New Roman" w:cs="Times New Roman"/>
              </w:rPr>
              <w:t>Характеристика содержательных линий</w:t>
            </w:r>
          </w:p>
        </w:tc>
      </w:tr>
      <w:tr w:rsidR="007242D0" w:rsidRPr="009C36E0" w:rsidTr="00A93CAA">
        <w:tc>
          <w:tcPr>
            <w:tcW w:w="462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rStyle w:val="Arial"/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color w:val="000000"/>
                <w:shd w:val="clear" w:color="auto" w:fill="FFFFFF"/>
              </w:rPr>
              <w:t>Работа с глиной и пластилином.</w:t>
            </w:r>
          </w:p>
        </w:tc>
        <w:tc>
          <w:tcPr>
            <w:tcW w:w="6662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  <w:bCs w:val="0"/>
              </w:rPr>
            </w:pPr>
            <w:r w:rsidRPr="007242D0">
              <w:rPr>
                <w:color w:val="000000"/>
                <w:shd w:val="clear" w:color="auto" w:fill="FFFFFF"/>
              </w:rPr>
      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      </w:r>
            <w:r w:rsidRPr="007242D0">
              <w:rPr>
                <w:color w:val="000000"/>
                <w:shd w:val="clear" w:color="auto" w:fill="FFFFFF"/>
              </w:rPr>
              <w:softHyphen/>
              <w:t>риал ручного труда. Организация рабочего места при выполнении лепных ра</w:t>
            </w:r>
            <w:r w:rsidRPr="007242D0">
              <w:rPr>
                <w:color w:val="000000"/>
                <w:shd w:val="clear" w:color="auto" w:fill="FFFFFF"/>
              </w:rPr>
              <w:softHyphen/>
              <w:t>бот. Как правильно обращаться с пластилином. Инструменты для работы с пла</w:t>
            </w:r>
            <w:r w:rsidRPr="007242D0">
              <w:rPr>
                <w:color w:val="000000"/>
                <w:shd w:val="clear" w:color="auto" w:fill="FFFFFF"/>
              </w:rPr>
              <w:softHyphen/>
              <w:t>стилином. Лепка из глины и пластилина разными способами: кон</w:t>
            </w:r>
            <w:r w:rsidRPr="007242D0">
              <w:rPr>
                <w:color w:val="000000"/>
                <w:shd w:val="clear" w:color="auto" w:fill="FFFFFF"/>
              </w:rPr>
              <w:softHyphen/>
              <w:t>с</w:t>
            </w:r>
            <w:r w:rsidRPr="007242D0">
              <w:rPr>
                <w:color w:val="000000"/>
                <w:shd w:val="clear" w:color="auto" w:fill="FFFFFF"/>
              </w:rPr>
              <w:softHyphen/>
              <w:t>тру</w:t>
            </w:r>
            <w:r w:rsidRPr="007242D0">
              <w:rPr>
                <w:color w:val="000000"/>
                <w:shd w:val="clear" w:color="auto" w:fill="FFFFFF"/>
              </w:rPr>
              <w:softHyphen/>
              <w:t>ктивным, пластическим, комбинированным. Приемы работы: «разминание», «</w:t>
            </w:r>
            <w:proofErr w:type="spellStart"/>
            <w:r w:rsidRPr="007242D0">
              <w:rPr>
                <w:color w:val="000000"/>
                <w:shd w:val="clear" w:color="auto" w:fill="FFFFFF"/>
              </w:rPr>
              <w:t>отщипывание</w:t>
            </w:r>
            <w:proofErr w:type="spellEnd"/>
            <w:r w:rsidRPr="007242D0">
              <w:rPr>
                <w:color w:val="000000"/>
                <w:shd w:val="clear" w:color="auto" w:fill="FFFFFF"/>
              </w:rPr>
      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      </w:r>
            <w:proofErr w:type="spellStart"/>
            <w:r w:rsidRPr="007242D0">
              <w:rPr>
                <w:color w:val="000000"/>
                <w:shd w:val="clear" w:color="auto" w:fill="FFFFFF"/>
              </w:rPr>
              <w:t>пришипывание</w:t>
            </w:r>
            <w:proofErr w:type="spellEnd"/>
            <w:r w:rsidRPr="007242D0">
              <w:rPr>
                <w:color w:val="000000"/>
                <w:shd w:val="clear" w:color="auto" w:fill="FFFFFF"/>
              </w:rPr>
              <w:t>», «</w:t>
            </w:r>
            <w:proofErr w:type="spellStart"/>
            <w:r w:rsidRPr="007242D0">
              <w:rPr>
                <w:color w:val="000000"/>
                <w:shd w:val="clear" w:color="auto" w:fill="FFFFFF"/>
              </w:rPr>
              <w:t>примазывание</w:t>
            </w:r>
            <w:proofErr w:type="spellEnd"/>
            <w:r w:rsidRPr="007242D0">
              <w:rPr>
                <w:color w:val="000000"/>
                <w:shd w:val="clear" w:color="auto" w:fill="FFFFFF"/>
              </w:rPr>
      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      </w:r>
          </w:p>
        </w:tc>
      </w:tr>
      <w:tr w:rsidR="007242D0" w:rsidRPr="009C36E0" w:rsidTr="00A93CAA">
        <w:tc>
          <w:tcPr>
            <w:tcW w:w="462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rStyle w:val="Arial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4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color w:val="000000"/>
                <w:shd w:val="clear" w:color="auto" w:fill="FFFFFF"/>
              </w:rPr>
              <w:t>Работа с природными материалами</w:t>
            </w:r>
          </w:p>
        </w:tc>
        <w:tc>
          <w:tcPr>
            <w:tcW w:w="6662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  <w:bCs w:val="0"/>
              </w:rPr>
            </w:pPr>
            <w:r w:rsidRPr="007242D0">
              <w:rPr>
                <w:color w:val="000000"/>
                <w:shd w:val="clear" w:color="auto" w:fill="FFFFFF"/>
              </w:rPr>
      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      </w:r>
          </w:p>
        </w:tc>
      </w:tr>
      <w:tr w:rsidR="007242D0" w:rsidRPr="009C36E0" w:rsidTr="00A93CAA">
        <w:tc>
          <w:tcPr>
            <w:tcW w:w="462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rStyle w:val="Arial"/>
                <w:rFonts w:ascii="Times New Roman" w:hAnsi="Times New Roman" w:cs="Times New Roman"/>
              </w:rPr>
              <w:t>3</w:t>
            </w:r>
          </w:p>
        </w:tc>
        <w:tc>
          <w:tcPr>
            <w:tcW w:w="2364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color w:val="000000"/>
                <w:shd w:val="clear" w:color="auto" w:fill="FFFFFF"/>
              </w:rPr>
              <w:t>Работа с бумагой.</w:t>
            </w:r>
          </w:p>
        </w:tc>
        <w:tc>
          <w:tcPr>
            <w:tcW w:w="6662" w:type="dxa"/>
          </w:tcPr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color w:val="000000"/>
                <w:sz w:val="20"/>
                <w:szCs w:val="20"/>
              </w:rPr>
      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Разметка бумаги. </w:t>
            </w:r>
            <w:r w:rsidRPr="007242D0">
              <w:rPr>
                <w:color w:val="000000"/>
                <w:sz w:val="20"/>
                <w:szCs w:val="20"/>
              </w:rPr>
              <w:t>Экономная разметка бумаги. Приемы разметки: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color w:val="000000"/>
                <w:sz w:val="20"/>
                <w:szCs w:val="20"/>
              </w:rPr>
      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color w:val="000000"/>
                <w:sz w:val="20"/>
                <w:szCs w:val="20"/>
              </w:rPr>
      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color w:val="000000"/>
                <w:sz w:val="20"/>
                <w:szCs w:val="20"/>
              </w:rPr>
              <w:t>- разметка с опорой на чертеж. Понятие «чертеж». Линии чертежа. Чтение чертежа.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Вырезание ножницами из бумаги</w:t>
            </w:r>
            <w:r w:rsidRPr="007242D0">
              <w:rPr>
                <w:color w:val="000000"/>
                <w:sz w:val="20"/>
                <w:szCs w:val="20"/>
              </w:rPr>
      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Обрывание бумаги</w:t>
            </w:r>
            <w:r w:rsidRPr="007242D0">
              <w:rPr>
                <w:color w:val="000000"/>
                <w:sz w:val="20"/>
                <w:szCs w:val="20"/>
              </w:rPr>
              <w:t>. Разрывание бумаги по линии сгиба. Отрывание мелких кусочков от листа бумаги (бумажная мозаика). Обрывание по контуру (аппликация).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Складывание фигурок из бумаги</w:t>
            </w:r>
            <w:r w:rsidRPr="007242D0">
              <w:rPr>
                <w:color w:val="000000"/>
                <w:sz w:val="20"/>
                <w:szCs w:val="20"/>
              </w:rPr>
              <w:t> 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242D0">
              <w:rPr>
                <w:b/>
                <w:bCs/>
                <w:color w:val="000000"/>
                <w:sz w:val="20"/>
                <w:szCs w:val="20"/>
              </w:rPr>
              <w:t>Сминание</w:t>
            </w:r>
            <w:proofErr w:type="spellEnd"/>
            <w:r w:rsidRPr="007242D0">
              <w:rPr>
                <w:b/>
                <w:bCs/>
                <w:color w:val="000000"/>
                <w:sz w:val="20"/>
                <w:szCs w:val="20"/>
              </w:rPr>
              <w:t xml:space="preserve"> и скатывание бумаги</w:t>
            </w:r>
            <w:r w:rsidRPr="007242D0">
              <w:rPr>
                <w:color w:val="000000"/>
                <w:sz w:val="20"/>
                <w:szCs w:val="20"/>
              </w:rPr>
              <w:t xml:space="preserve"> в ладонях. </w:t>
            </w:r>
            <w:proofErr w:type="spellStart"/>
            <w:r w:rsidRPr="007242D0">
              <w:rPr>
                <w:color w:val="000000"/>
                <w:sz w:val="20"/>
                <w:szCs w:val="20"/>
              </w:rPr>
              <w:t>Сминание</w:t>
            </w:r>
            <w:proofErr w:type="spellEnd"/>
            <w:r w:rsidRPr="007242D0">
              <w:rPr>
                <w:color w:val="000000"/>
                <w:sz w:val="20"/>
                <w:szCs w:val="20"/>
              </w:rPr>
              <w:t xml:space="preserve"> пальцами и скатывание в ладонях бумаги (плоскостная и объемная аппликация).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Конструирование из бумаги и картона</w:t>
            </w:r>
            <w:r w:rsidRPr="007242D0">
              <w:rPr>
                <w:color w:val="000000"/>
                <w:sz w:val="20"/>
                <w:szCs w:val="20"/>
              </w:rPr>
              <w:t> (из плоских деталей; на основе геометрических тел (цилиндра, конуса), изготовление коробок).</w:t>
            </w:r>
          </w:p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42D0" w:rsidRPr="007242D0" w:rsidTr="00A93CAA">
        <w:tc>
          <w:tcPr>
            <w:tcW w:w="462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rStyle w:val="Arial"/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64" w:type="dxa"/>
          </w:tcPr>
          <w:p w:rsidR="007242D0" w:rsidRPr="007242D0" w:rsidRDefault="007242D0" w:rsidP="00A93CAA">
            <w:pPr>
              <w:rPr>
                <w:rStyle w:val="Arial"/>
                <w:rFonts w:ascii="Times New Roman" w:hAnsi="Times New Roman" w:cs="Times New Roman"/>
                <w:b w:val="0"/>
              </w:rPr>
            </w:pPr>
            <w:r w:rsidRPr="007242D0">
              <w:rPr>
                <w:color w:val="000000"/>
                <w:shd w:val="clear" w:color="auto" w:fill="FFFFFF"/>
              </w:rPr>
              <w:t>Работа с текстильными материалами.</w:t>
            </w:r>
          </w:p>
        </w:tc>
        <w:tc>
          <w:tcPr>
            <w:tcW w:w="6662" w:type="dxa"/>
          </w:tcPr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color w:val="000000"/>
                <w:sz w:val="20"/>
                <w:szCs w:val="20"/>
              </w:rPr>
              <w:t>Элементарные сведения о </w:t>
            </w:r>
            <w:r w:rsidRPr="007242D0">
              <w:rPr>
                <w:b/>
                <w:bCs/>
                <w:color w:val="000000"/>
                <w:sz w:val="20"/>
                <w:szCs w:val="20"/>
              </w:rPr>
              <w:t>нитках </w:t>
            </w:r>
            <w:r w:rsidRPr="007242D0">
              <w:rPr>
                <w:color w:val="000000"/>
                <w:sz w:val="20"/>
                <w:szCs w:val="20"/>
              </w:rPr>
              <w:t>(откуда берутся нитки). При</w:t>
            </w:r>
            <w:r w:rsidRPr="007242D0">
              <w:rPr>
                <w:color w:val="000000"/>
                <w:sz w:val="20"/>
                <w:szCs w:val="20"/>
              </w:rPr>
              <w:softHyphen/>
              <w:t>ме</w:t>
            </w:r>
            <w:r w:rsidRPr="007242D0">
              <w:rPr>
                <w:color w:val="000000"/>
                <w:sz w:val="20"/>
                <w:szCs w:val="20"/>
              </w:rPr>
              <w:softHyphen/>
              <w:t>не</w:t>
            </w:r>
            <w:r w:rsidRPr="007242D0">
              <w:rPr>
                <w:color w:val="000000"/>
                <w:sz w:val="20"/>
                <w:szCs w:val="20"/>
              </w:rPr>
              <w:softHyphen/>
              <w:t>ние ниток. Свойства ниток. Цвет ниток. Как работать с нитками. Виды работы с ни</w:t>
            </w:r>
            <w:r w:rsidRPr="007242D0">
              <w:rPr>
                <w:color w:val="000000"/>
                <w:sz w:val="20"/>
                <w:szCs w:val="20"/>
              </w:rPr>
              <w:softHyphen/>
              <w:t>тками: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Наматывание ниток</w:t>
            </w:r>
            <w:r w:rsidRPr="007242D0">
              <w:rPr>
                <w:color w:val="000000"/>
                <w:sz w:val="20"/>
                <w:szCs w:val="20"/>
              </w:rPr>
              <w:t> на картонку (плоские игрушки, кисточки).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Связывание ниток в пучок</w:t>
            </w:r>
            <w:r w:rsidRPr="007242D0">
              <w:rPr>
                <w:color w:val="000000"/>
                <w:sz w:val="20"/>
                <w:szCs w:val="20"/>
              </w:rPr>
              <w:t> (ягоды, фигурки человечком, цветы).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Шитье</w:t>
            </w:r>
            <w:r w:rsidRPr="007242D0">
              <w:rPr>
                <w:color w:val="000000"/>
                <w:sz w:val="20"/>
                <w:szCs w:val="20"/>
              </w:rPr>
              <w:t>. Инструменты для швейных работ. Приемы шитья: «игла вверх-вниз»,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Вышивание</w:t>
            </w:r>
            <w:r w:rsidRPr="007242D0">
              <w:rPr>
                <w:color w:val="000000"/>
                <w:sz w:val="20"/>
                <w:szCs w:val="20"/>
              </w:rPr>
      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      </w:r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color w:val="000000"/>
                <w:sz w:val="20"/>
                <w:szCs w:val="20"/>
              </w:rPr>
              <w:t>Элементарные сведения о </w:t>
            </w:r>
            <w:r w:rsidRPr="007242D0">
              <w:rPr>
                <w:b/>
                <w:bCs/>
                <w:color w:val="000000"/>
                <w:sz w:val="20"/>
                <w:szCs w:val="20"/>
              </w:rPr>
              <w:t>тканях</w:t>
            </w:r>
            <w:r w:rsidRPr="007242D0">
              <w:rPr>
                <w:color w:val="000000"/>
                <w:sz w:val="20"/>
                <w:szCs w:val="20"/>
              </w:rPr>
              <w:t xml:space="preserve">. Применение и назначение ткани в жизни человека. </w:t>
            </w:r>
            <w:proofErr w:type="gramStart"/>
            <w:r w:rsidRPr="007242D0">
              <w:rPr>
                <w:color w:val="000000"/>
                <w:sz w:val="20"/>
                <w:szCs w:val="20"/>
              </w:rPr>
      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      </w:r>
            <w:proofErr w:type="gramEnd"/>
            <w:r w:rsidRPr="007242D0">
              <w:rPr>
                <w:color w:val="000000"/>
                <w:sz w:val="20"/>
                <w:szCs w:val="20"/>
              </w:rPr>
      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      </w:r>
            <w:proofErr w:type="gramStart"/>
            <w:r w:rsidRPr="007242D0">
              <w:rPr>
                <w:color w:val="000000"/>
                <w:sz w:val="20"/>
                <w:szCs w:val="20"/>
              </w:rPr>
              <w:t>Виды работы с нитками (раскрой, шитье, вышивание, аппликация на ткани, вязание, плетение, окрашивание, набивка рисунка).</w:t>
            </w:r>
            <w:proofErr w:type="gramEnd"/>
          </w:p>
          <w:p w:rsidR="007242D0" w:rsidRPr="007242D0" w:rsidRDefault="007242D0" w:rsidP="007242D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42D0">
              <w:rPr>
                <w:b/>
                <w:bCs/>
                <w:color w:val="000000"/>
                <w:sz w:val="20"/>
                <w:szCs w:val="20"/>
              </w:rPr>
              <w:t>Ремонт одежды</w:t>
            </w:r>
            <w:r w:rsidRPr="007242D0">
              <w:rPr>
                <w:color w:val="000000"/>
                <w:sz w:val="20"/>
                <w:szCs w:val="20"/>
              </w:rPr>
      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</w:t>
            </w:r>
          </w:p>
          <w:p w:rsidR="007242D0" w:rsidRPr="007242D0" w:rsidRDefault="007242D0" w:rsidP="00A93CAA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Aria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CA7BDE" w:rsidRDefault="00CA7BDE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E8B" w:rsidRPr="00D97E8B" w:rsidRDefault="00D97E8B" w:rsidP="00D97E8B">
      <w:pPr>
        <w:jc w:val="center"/>
        <w:rPr>
          <w:rFonts w:eastAsia="Calibri"/>
          <w:b/>
        </w:rPr>
      </w:pPr>
      <w:r w:rsidRPr="007D41A1">
        <w:rPr>
          <w:rFonts w:eastAsia="Calibri"/>
          <w:b/>
          <w:lang w:val="en-US"/>
        </w:rPr>
        <w:t>V</w:t>
      </w:r>
      <w:r w:rsidRPr="007D41A1">
        <w:rPr>
          <w:rFonts w:eastAsia="Calibri"/>
          <w:b/>
        </w:rPr>
        <w:t>. Тематическое планирование</w:t>
      </w:r>
    </w:p>
    <w:p w:rsidR="00D97E8B" w:rsidRDefault="00D97E8B" w:rsidP="00D97E8B">
      <w:pPr>
        <w:rPr>
          <w:rFonts w:eastAsia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272"/>
      </w:tblGrid>
      <w:tr w:rsidR="00D97E8B" w:rsidTr="00D97E8B">
        <w:trPr>
          <w:trHeight w:val="244"/>
        </w:trPr>
        <w:tc>
          <w:tcPr>
            <w:tcW w:w="534" w:type="dxa"/>
          </w:tcPr>
          <w:p w:rsidR="00D97E8B" w:rsidRPr="00D97E8B" w:rsidRDefault="00D97E8B" w:rsidP="00D97E8B">
            <w:pPr>
              <w:jc w:val="center"/>
              <w:rPr>
                <w:rFonts w:eastAsia="Calibri"/>
              </w:rPr>
            </w:pPr>
            <w:r w:rsidRPr="00D97E8B">
              <w:rPr>
                <w:rFonts w:eastAsia="Calibri"/>
              </w:rPr>
              <w:t>№</w:t>
            </w:r>
          </w:p>
        </w:tc>
        <w:tc>
          <w:tcPr>
            <w:tcW w:w="6662" w:type="dxa"/>
          </w:tcPr>
          <w:p w:rsidR="00D97E8B" w:rsidRPr="00D97E8B" w:rsidRDefault="00D97E8B" w:rsidP="00D97E8B">
            <w:pPr>
              <w:jc w:val="center"/>
              <w:rPr>
                <w:rFonts w:eastAsia="Calibri"/>
              </w:rPr>
            </w:pPr>
            <w:r w:rsidRPr="00D97E8B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272" w:type="dxa"/>
          </w:tcPr>
          <w:p w:rsidR="00D97E8B" w:rsidRPr="00D97E8B" w:rsidRDefault="00D97E8B" w:rsidP="00D97E8B">
            <w:pPr>
              <w:jc w:val="center"/>
              <w:rPr>
                <w:rFonts w:eastAsia="Calibri"/>
              </w:rPr>
            </w:pPr>
            <w:r w:rsidRPr="00D97E8B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8B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D97E8B" w:rsidTr="00D97E8B">
        <w:trPr>
          <w:trHeight w:val="262"/>
        </w:trPr>
        <w:tc>
          <w:tcPr>
            <w:tcW w:w="534" w:type="dxa"/>
          </w:tcPr>
          <w:p w:rsidR="00D97E8B" w:rsidRDefault="00D97E8B" w:rsidP="00D97E8B">
            <w:pPr>
              <w:rPr>
                <w:rFonts w:eastAsia="Calibri"/>
              </w:rPr>
            </w:pPr>
          </w:p>
        </w:tc>
        <w:tc>
          <w:tcPr>
            <w:tcW w:w="6662" w:type="dxa"/>
          </w:tcPr>
          <w:p w:rsidR="00D97E8B" w:rsidRDefault="00D97E8B" w:rsidP="00D97E8B">
            <w:pPr>
              <w:rPr>
                <w:rFonts w:eastAsia="Calibri"/>
              </w:rPr>
            </w:pPr>
            <w:r w:rsidRPr="007242D0">
              <w:rPr>
                <w:color w:val="000000"/>
                <w:shd w:val="clear" w:color="auto" w:fill="FFFFFF"/>
              </w:rPr>
              <w:t>Работа с глиной и пластилином.</w:t>
            </w:r>
          </w:p>
        </w:tc>
        <w:tc>
          <w:tcPr>
            <w:tcW w:w="2272" w:type="dxa"/>
          </w:tcPr>
          <w:p w:rsidR="00D97E8B" w:rsidRDefault="00D97E8B" w:rsidP="00D97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D97E8B" w:rsidTr="00D97E8B">
        <w:trPr>
          <w:trHeight w:val="262"/>
        </w:trPr>
        <w:tc>
          <w:tcPr>
            <w:tcW w:w="534" w:type="dxa"/>
          </w:tcPr>
          <w:p w:rsidR="00D97E8B" w:rsidRDefault="00D97E8B" w:rsidP="00D97E8B">
            <w:pPr>
              <w:rPr>
                <w:rFonts w:eastAsia="Calibri"/>
              </w:rPr>
            </w:pPr>
          </w:p>
        </w:tc>
        <w:tc>
          <w:tcPr>
            <w:tcW w:w="6662" w:type="dxa"/>
          </w:tcPr>
          <w:p w:rsidR="00D97E8B" w:rsidRDefault="00D97E8B" w:rsidP="00D97E8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природными материалами</w:t>
            </w:r>
          </w:p>
        </w:tc>
        <w:tc>
          <w:tcPr>
            <w:tcW w:w="2272" w:type="dxa"/>
          </w:tcPr>
          <w:p w:rsidR="00D97E8B" w:rsidRDefault="00D97E8B" w:rsidP="00D97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97E8B" w:rsidTr="00D97E8B">
        <w:trPr>
          <w:trHeight w:val="244"/>
        </w:trPr>
        <w:tc>
          <w:tcPr>
            <w:tcW w:w="534" w:type="dxa"/>
          </w:tcPr>
          <w:p w:rsidR="00D97E8B" w:rsidRDefault="00D97E8B" w:rsidP="00D97E8B">
            <w:pPr>
              <w:rPr>
                <w:rFonts w:eastAsia="Calibri"/>
              </w:rPr>
            </w:pPr>
          </w:p>
        </w:tc>
        <w:tc>
          <w:tcPr>
            <w:tcW w:w="6662" w:type="dxa"/>
          </w:tcPr>
          <w:p w:rsidR="00D97E8B" w:rsidRDefault="00D97E8B" w:rsidP="00D97E8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бумагой</w:t>
            </w:r>
          </w:p>
        </w:tc>
        <w:tc>
          <w:tcPr>
            <w:tcW w:w="2272" w:type="dxa"/>
          </w:tcPr>
          <w:p w:rsidR="00D97E8B" w:rsidRDefault="00831207" w:rsidP="00D97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D97E8B" w:rsidTr="00D97E8B">
        <w:trPr>
          <w:trHeight w:val="262"/>
        </w:trPr>
        <w:tc>
          <w:tcPr>
            <w:tcW w:w="534" w:type="dxa"/>
          </w:tcPr>
          <w:p w:rsidR="00D97E8B" w:rsidRDefault="00D97E8B" w:rsidP="00D97E8B">
            <w:pPr>
              <w:rPr>
                <w:rFonts w:eastAsia="Calibri"/>
              </w:rPr>
            </w:pPr>
          </w:p>
        </w:tc>
        <w:tc>
          <w:tcPr>
            <w:tcW w:w="6662" w:type="dxa"/>
          </w:tcPr>
          <w:p w:rsidR="00D97E8B" w:rsidRDefault="00D97E8B" w:rsidP="00D97E8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бумагой работа с текстильными материалами</w:t>
            </w:r>
          </w:p>
        </w:tc>
        <w:tc>
          <w:tcPr>
            <w:tcW w:w="2272" w:type="dxa"/>
          </w:tcPr>
          <w:p w:rsidR="00D97E8B" w:rsidRDefault="00D97E8B" w:rsidP="00D97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97E8B" w:rsidTr="00D97E8B">
        <w:trPr>
          <w:trHeight w:val="262"/>
        </w:trPr>
        <w:tc>
          <w:tcPr>
            <w:tcW w:w="534" w:type="dxa"/>
          </w:tcPr>
          <w:p w:rsidR="00D97E8B" w:rsidRDefault="00D97E8B" w:rsidP="00D97E8B">
            <w:pPr>
              <w:rPr>
                <w:rFonts w:eastAsia="Calibri"/>
              </w:rPr>
            </w:pPr>
          </w:p>
        </w:tc>
        <w:tc>
          <w:tcPr>
            <w:tcW w:w="6662" w:type="dxa"/>
          </w:tcPr>
          <w:p w:rsidR="00D97E8B" w:rsidRDefault="00D97E8B" w:rsidP="00D97E8B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272" w:type="dxa"/>
          </w:tcPr>
          <w:p w:rsidR="00D97E8B" w:rsidRDefault="00831207" w:rsidP="00D97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</w:tbl>
    <w:p w:rsidR="00D97E8B" w:rsidRDefault="00D97E8B" w:rsidP="00D97E8B">
      <w:pPr>
        <w:rPr>
          <w:rFonts w:eastAsia="Calibri"/>
        </w:rPr>
      </w:pPr>
    </w:p>
    <w:p w:rsidR="00D97E8B" w:rsidRPr="0009499F" w:rsidRDefault="00D97E8B" w:rsidP="00D97E8B">
      <w:pPr>
        <w:pStyle w:val="1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E8B" w:rsidRDefault="00D97E8B" w:rsidP="00CA7BDE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0C8" w:rsidRDefault="002A10C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 w:rsidRPr="002A10C8">
        <w:rPr>
          <w:rFonts w:ascii="Times New Roman" w:hAnsi="Times New Roman" w:cs="Times New Roman"/>
          <w:b/>
          <w:lang w:val="en-US"/>
        </w:rPr>
        <w:t>VI</w:t>
      </w:r>
      <w:r w:rsidRPr="002A10C8">
        <w:rPr>
          <w:rFonts w:ascii="Times New Roman" w:hAnsi="Times New Roman" w:cs="Times New Roman"/>
          <w:b/>
        </w:rPr>
        <w:t>. Календарно - тематическое планирование</w:t>
      </w:r>
    </w:p>
    <w:tbl>
      <w:tblPr>
        <w:tblW w:w="1014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4526"/>
        <w:gridCol w:w="2268"/>
        <w:gridCol w:w="1134"/>
        <w:gridCol w:w="1701"/>
      </w:tblGrid>
      <w:tr w:rsidR="002A10C8" w:rsidRPr="00D65E89" w:rsidTr="002A10C8">
        <w:trPr>
          <w:trHeight w:val="430"/>
        </w:trPr>
        <w:tc>
          <w:tcPr>
            <w:tcW w:w="512" w:type="dxa"/>
            <w:vAlign w:val="center"/>
          </w:tcPr>
          <w:p w:rsidR="002A10C8" w:rsidRPr="00D65E89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D65E89">
              <w:rPr>
                <w:b/>
                <w:color w:val="000000"/>
                <w:lang w:eastAsia="ru-RU"/>
              </w:rPr>
              <w:t>№</w:t>
            </w:r>
          </w:p>
          <w:p w:rsidR="002A10C8" w:rsidRPr="00D65E89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proofErr w:type="gramStart"/>
            <w:r w:rsidRPr="00D65E89">
              <w:rPr>
                <w:b/>
                <w:color w:val="000000"/>
                <w:lang w:eastAsia="ru-RU"/>
              </w:rPr>
              <w:t>п</w:t>
            </w:r>
            <w:proofErr w:type="gramEnd"/>
            <w:r w:rsidRPr="00D65E89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4526" w:type="dxa"/>
            <w:vAlign w:val="center"/>
          </w:tcPr>
          <w:p w:rsidR="002A10C8" w:rsidRPr="00D65E89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D65E89">
              <w:rPr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2A10C8" w:rsidRPr="00D65E89" w:rsidRDefault="002A10C8" w:rsidP="00A93CAA">
            <w:pPr>
              <w:widowControl w:val="0"/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Название изделия</w:t>
            </w:r>
          </w:p>
        </w:tc>
        <w:tc>
          <w:tcPr>
            <w:tcW w:w="1134" w:type="dxa"/>
          </w:tcPr>
          <w:p w:rsidR="002A10C8" w:rsidRPr="00D65E89" w:rsidRDefault="002A10C8" w:rsidP="00A93CAA">
            <w:pPr>
              <w:widowControl w:val="0"/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65E89">
              <w:rPr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2A10C8" w:rsidRPr="00D65E89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D65E89">
              <w:rPr>
                <w:b/>
                <w:color w:val="000000"/>
                <w:lang w:eastAsia="ru-RU"/>
              </w:rPr>
              <w:t>Дата проведения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4526" w:type="dxa"/>
            <w:vAlign w:val="center"/>
          </w:tcPr>
          <w:p w:rsidR="002A10C8" w:rsidRPr="00D97E8B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97E8B">
              <w:rPr>
                <w:kern w:val="1"/>
              </w:rPr>
              <w:t xml:space="preserve">Вводное занятие. </w:t>
            </w:r>
            <w:r w:rsidR="002A10C8" w:rsidRPr="00D97E8B">
              <w:rPr>
                <w:kern w:val="1"/>
              </w:rPr>
              <w:t>Человек и труд</w:t>
            </w:r>
            <w:r w:rsidRPr="00D97E8B">
              <w:rPr>
                <w:kern w:val="1"/>
              </w:rPr>
              <w:t>.</w:t>
            </w:r>
            <w:r w:rsidR="002A10C8" w:rsidRPr="00D97E8B">
              <w:rPr>
                <w:kern w:val="1"/>
              </w:rPr>
              <w:t xml:space="preserve"> Урок труда</w:t>
            </w:r>
            <w:r w:rsidRPr="00D97E8B">
              <w:rPr>
                <w:kern w:val="1"/>
              </w:rPr>
              <w:t>.</w:t>
            </w:r>
          </w:p>
        </w:tc>
        <w:tc>
          <w:tcPr>
            <w:tcW w:w="2268" w:type="dxa"/>
          </w:tcPr>
          <w:p w:rsidR="002A10C8" w:rsidRPr="00D97E8B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D97E8B">
              <w:rPr>
                <w:color w:val="000000"/>
                <w:lang w:eastAsia="ru-RU"/>
              </w:rPr>
              <w:t>Иллюстрации учебника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7.09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</w:t>
            </w:r>
          </w:p>
        </w:tc>
        <w:tc>
          <w:tcPr>
            <w:tcW w:w="4526" w:type="dxa"/>
            <w:vAlign w:val="center"/>
          </w:tcPr>
          <w:p w:rsidR="002A10C8" w:rsidRPr="00D97E8B" w:rsidRDefault="002A10C8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97E8B">
              <w:rPr>
                <w:kern w:val="1"/>
              </w:rPr>
              <w:t xml:space="preserve">Работа с пластилином. «Что надо знать о  глине и пластилине». </w:t>
            </w:r>
          </w:p>
        </w:tc>
        <w:tc>
          <w:tcPr>
            <w:tcW w:w="2268" w:type="dxa"/>
          </w:tcPr>
          <w:p w:rsidR="002A10C8" w:rsidRPr="00D97E8B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D97E8B">
              <w:rPr>
                <w:kern w:val="1"/>
              </w:rPr>
              <w:t>Аппликация из пластилина «Яблоко»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14.09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3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C7C54">
              <w:rPr>
                <w:color w:val="000000"/>
                <w:lang w:eastAsia="ru-RU"/>
              </w:rPr>
              <w:t xml:space="preserve">Работа с природными материалами. Что надо знать о природных </w:t>
            </w:r>
            <w:r>
              <w:rPr>
                <w:color w:val="000000"/>
                <w:lang w:eastAsia="ru-RU"/>
              </w:rPr>
              <w:t>материалах. Экскурсия в парк.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Коллекция из листьев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21.09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4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природными материалами. Как работать с засушенными листьями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Аппликация из засушенных листьев «Бабочка»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28.09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5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Что надо знать о бумаге.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Коллекция образцов бумаги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5.10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6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Что надо знать о треугольнике. Как сгибать бумагу.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Елочка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12.10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7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Что надо знать о квадрате. Как сгибать бумагу квадратной формы.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Стаканчик для игрушки «Поймай пуговицу»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19.10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8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пластилином. Как работать с пластилином. Приемы работы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«Домик», «Елочка»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9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пластилином. Лепка предметов шаровидной и овальной формы.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«Помидор», «Огурец»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9.11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10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Инструменты для работы с бумагой. Что надо знать о ножницах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Вырезание ножницами по прямым и кривым линиям круга и квадрата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16.11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11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Как работать ножницами. Приемы резания ножницами по прямым линиям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Геометрический орнамент из квадратов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23.11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12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Как работать ножницами. Приемы резания ножницами по прямым линиям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Геометрический орнамент из треугольников «Парусник»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30.11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13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пластилином. Приемы работы с пластилином (вытягивание одного конца столбика)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Морковь, свекла, репка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7.12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14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пластилином. Приемы работы с пластилином (сплющивание шара)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Пирамидка из четырех колец, грибы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14.12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15</w:t>
            </w:r>
          </w:p>
        </w:tc>
        <w:tc>
          <w:tcPr>
            <w:tcW w:w="4526" w:type="dxa"/>
            <w:vAlign w:val="center"/>
          </w:tcPr>
          <w:p w:rsidR="002A10C8" w:rsidRPr="006C7C54" w:rsidRDefault="006C7C5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природными материалами. Что надо знать о природных материалах. Как работать с еловыми шишками.</w:t>
            </w:r>
          </w:p>
        </w:tc>
        <w:tc>
          <w:tcPr>
            <w:tcW w:w="2268" w:type="dxa"/>
          </w:tcPr>
          <w:p w:rsidR="002A10C8" w:rsidRPr="002A10C8" w:rsidRDefault="006C7C5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Ежик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21.12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16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 (с применением клея). Аппликация из обрывных кусочков бумаги.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Осеннее дерево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28.12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17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Складывание фигурок из бумаги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Открытка со складным цветком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18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пластилином. Приемы работы с пластилином.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Цыпленок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19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Как работать ножницами (приемы резания по прямым коротким вертикальным линиям)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Игрушка «Бумажный кораблик»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25.01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20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Как работать ножницами (приемы резания по прямым коротким наклонным линиям) Конструирование.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Флажки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1.02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21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Как работать ножницами (прием резания по прямым длинным линиям)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Бумажный цветок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8.02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22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Работа с пластилином. Лепка из пластилина </w:t>
            </w:r>
            <w:proofErr w:type="spellStart"/>
            <w:r>
              <w:rPr>
                <w:color w:val="000000"/>
                <w:lang w:eastAsia="ru-RU"/>
              </w:rPr>
              <w:t>многодетальных</w:t>
            </w:r>
            <w:proofErr w:type="spellEnd"/>
            <w:r>
              <w:rPr>
                <w:color w:val="000000"/>
                <w:lang w:eastAsia="ru-RU"/>
              </w:rPr>
              <w:t xml:space="preserve"> фигур. Животные.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Котик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20.02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23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Как работать с ножницами (прием резания по незначительно изогнутым линиям)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Листочки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1.03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24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Работа с бумагой. Приемы работы с бумагой </w:t>
            </w:r>
            <w:r>
              <w:rPr>
                <w:color w:val="000000"/>
                <w:lang w:eastAsia="ru-RU"/>
              </w:rPr>
              <w:lastRenderedPageBreak/>
              <w:t>(</w:t>
            </w:r>
            <w:proofErr w:type="spellStart"/>
            <w:r>
              <w:rPr>
                <w:color w:val="000000"/>
                <w:lang w:eastAsia="ru-RU"/>
              </w:rPr>
              <w:t>сминание</w:t>
            </w:r>
            <w:proofErr w:type="spellEnd"/>
            <w:r>
              <w:rPr>
                <w:color w:val="000000"/>
                <w:lang w:eastAsia="ru-RU"/>
              </w:rPr>
              <w:t xml:space="preserve"> и скатывание)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Ветка рябины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15.03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Работа с бумагой. Как работать ножницами по кривым линиям -  </w:t>
            </w:r>
            <w:proofErr w:type="spellStart"/>
            <w:r>
              <w:rPr>
                <w:color w:val="000000"/>
                <w:lang w:eastAsia="ru-RU"/>
              </w:rPr>
              <w:t>скругление</w:t>
            </w:r>
            <w:proofErr w:type="spellEnd"/>
            <w:r>
              <w:rPr>
                <w:color w:val="000000"/>
                <w:lang w:eastAsia="ru-RU"/>
              </w:rPr>
              <w:t xml:space="preserve"> углов прямоугольных деталей.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Цветы в корзине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29.03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26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нитками. Что надо знать о нитках. Наматывание ниток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Клубок ниток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5.04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27</w:t>
            </w:r>
          </w:p>
        </w:tc>
        <w:tc>
          <w:tcPr>
            <w:tcW w:w="4526" w:type="dxa"/>
            <w:vAlign w:val="center"/>
          </w:tcPr>
          <w:p w:rsidR="002A10C8" w:rsidRPr="006C7C54" w:rsidRDefault="001505FA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нитками. Изготовление изделий из ниток</w:t>
            </w:r>
          </w:p>
        </w:tc>
        <w:tc>
          <w:tcPr>
            <w:tcW w:w="2268" w:type="dxa"/>
          </w:tcPr>
          <w:p w:rsidR="002A10C8" w:rsidRPr="002A10C8" w:rsidRDefault="001505FA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Бабочка, кисточка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12.04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28</w:t>
            </w:r>
          </w:p>
        </w:tc>
        <w:tc>
          <w:tcPr>
            <w:tcW w:w="4526" w:type="dxa"/>
            <w:vAlign w:val="center"/>
          </w:tcPr>
          <w:p w:rsidR="002A10C8" w:rsidRPr="006C7C54" w:rsidRDefault="005918C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Вырезание из бумаги предметов округлой формы</w:t>
            </w:r>
          </w:p>
        </w:tc>
        <w:tc>
          <w:tcPr>
            <w:tcW w:w="2268" w:type="dxa"/>
          </w:tcPr>
          <w:p w:rsidR="002A10C8" w:rsidRPr="002A10C8" w:rsidRDefault="005918C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Фрукты на тарелке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19.04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29</w:t>
            </w:r>
          </w:p>
        </w:tc>
        <w:tc>
          <w:tcPr>
            <w:tcW w:w="4526" w:type="dxa"/>
            <w:vAlign w:val="center"/>
          </w:tcPr>
          <w:p w:rsidR="002A10C8" w:rsidRPr="006C7C54" w:rsidRDefault="005918C4" w:rsidP="005918C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Работа с бумагой. Вырезание из бумаги круга. </w:t>
            </w:r>
          </w:p>
        </w:tc>
        <w:tc>
          <w:tcPr>
            <w:tcW w:w="2268" w:type="dxa"/>
          </w:tcPr>
          <w:p w:rsidR="002A10C8" w:rsidRPr="002A10C8" w:rsidRDefault="005918C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Снеговик, гусеница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26.04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30</w:t>
            </w:r>
          </w:p>
        </w:tc>
        <w:tc>
          <w:tcPr>
            <w:tcW w:w="4526" w:type="dxa"/>
            <w:vAlign w:val="center"/>
          </w:tcPr>
          <w:p w:rsidR="002A10C8" w:rsidRPr="006C7C54" w:rsidRDefault="005918C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Вырезание из бумаги овала</w:t>
            </w:r>
          </w:p>
        </w:tc>
        <w:tc>
          <w:tcPr>
            <w:tcW w:w="2268" w:type="dxa"/>
          </w:tcPr>
          <w:p w:rsidR="002A10C8" w:rsidRPr="002A10C8" w:rsidRDefault="005918C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Цыпленок в скорлупе (из четырех овалов)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17.05</w:t>
            </w:r>
          </w:p>
        </w:tc>
      </w:tr>
      <w:tr w:rsidR="002A10C8" w:rsidRPr="00D65E89" w:rsidTr="002A10C8">
        <w:trPr>
          <w:trHeight w:val="235"/>
        </w:trPr>
        <w:tc>
          <w:tcPr>
            <w:tcW w:w="512" w:type="dxa"/>
            <w:vAlign w:val="center"/>
          </w:tcPr>
          <w:p w:rsidR="002A10C8" w:rsidRPr="002A10C8" w:rsidRDefault="002A10C8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31</w:t>
            </w:r>
          </w:p>
        </w:tc>
        <w:tc>
          <w:tcPr>
            <w:tcW w:w="4526" w:type="dxa"/>
            <w:vAlign w:val="center"/>
          </w:tcPr>
          <w:p w:rsidR="002A10C8" w:rsidRPr="006C7C54" w:rsidRDefault="005918C4" w:rsidP="002A10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с бумагой. Складывание фигурок из бумаги</w:t>
            </w:r>
            <w:r w:rsidR="00831207">
              <w:rPr>
                <w:color w:val="000000"/>
                <w:lang w:eastAsia="ru-RU"/>
              </w:rPr>
              <w:t>. Симметричное вырезание из бумаги сложением пополам</w:t>
            </w:r>
          </w:p>
        </w:tc>
        <w:tc>
          <w:tcPr>
            <w:tcW w:w="2268" w:type="dxa"/>
          </w:tcPr>
          <w:p w:rsidR="002A10C8" w:rsidRPr="002A10C8" w:rsidRDefault="005918C4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Пароход</w:t>
            </w:r>
          </w:p>
        </w:tc>
        <w:tc>
          <w:tcPr>
            <w:tcW w:w="1134" w:type="dxa"/>
          </w:tcPr>
          <w:p w:rsidR="002A10C8" w:rsidRPr="002A10C8" w:rsidRDefault="002A10C8" w:rsidP="00A93CA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A10C8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A10C8" w:rsidRPr="002A10C8" w:rsidRDefault="00E1480D" w:rsidP="00A93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24.05</w:t>
            </w:r>
          </w:p>
        </w:tc>
      </w:tr>
    </w:tbl>
    <w:p w:rsidR="002A10C8" w:rsidRDefault="002A10C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2DE0" w:rsidRDefault="00682DE0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2DE0" w:rsidRDefault="00682DE0" w:rsidP="00682DE0">
      <w:pPr>
        <w:pStyle w:val="ParagraphStyle"/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:rsidR="00682DE0" w:rsidRPr="00D65E89" w:rsidRDefault="00682DE0" w:rsidP="00682D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65E89">
        <w:rPr>
          <w:b/>
          <w:lang w:val="en-US"/>
        </w:rPr>
        <w:t>VII</w:t>
      </w:r>
      <w:r w:rsidRPr="00D65E89">
        <w:rPr>
          <w:b/>
        </w:rPr>
        <w:t>.</w:t>
      </w:r>
      <w:r w:rsidRPr="00D65E89">
        <w:rPr>
          <w:b/>
          <w:color w:val="000000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153"/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2404"/>
        <w:gridCol w:w="3365"/>
        <w:gridCol w:w="1250"/>
        <w:gridCol w:w="2213"/>
      </w:tblGrid>
      <w:tr w:rsidR="00682DE0" w:rsidRPr="00D65E89" w:rsidTr="00A93CAA">
        <w:trPr>
          <w:trHeight w:val="599"/>
        </w:trPr>
        <w:tc>
          <w:tcPr>
            <w:tcW w:w="9809" w:type="dxa"/>
            <w:gridSpan w:val="5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5E89">
              <w:rPr>
                <w:b/>
                <w:color w:val="000000"/>
              </w:rPr>
              <w:t>Книгопечатная продукция</w:t>
            </w:r>
          </w:p>
        </w:tc>
      </w:tr>
      <w:tr w:rsidR="00682DE0" w:rsidRPr="00D65E89" w:rsidTr="00A93CAA">
        <w:trPr>
          <w:trHeight w:val="599"/>
        </w:trPr>
        <w:tc>
          <w:tcPr>
            <w:tcW w:w="577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5E89">
              <w:rPr>
                <w:b/>
                <w:color w:val="000000"/>
              </w:rPr>
              <w:t>№</w:t>
            </w:r>
          </w:p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D65E89">
              <w:rPr>
                <w:b/>
                <w:color w:val="000000"/>
              </w:rPr>
              <w:t>п</w:t>
            </w:r>
            <w:proofErr w:type="gramEnd"/>
            <w:r w:rsidRPr="00D65E89">
              <w:rPr>
                <w:b/>
                <w:color w:val="000000"/>
              </w:rPr>
              <w:t>/п</w:t>
            </w:r>
          </w:p>
        </w:tc>
        <w:tc>
          <w:tcPr>
            <w:tcW w:w="2404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E89">
              <w:rPr>
                <w:b/>
                <w:color w:val="000000"/>
              </w:rPr>
              <w:t>Авторы</w:t>
            </w:r>
          </w:p>
        </w:tc>
        <w:tc>
          <w:tcPr>
            <w:tcW w:w="3365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E89">
              <w:rPr>
                <w:b/>
                <w:color w:val="000000"/>
              </w:rPr>
              <w:t>Название</w:t>
            </w:r>
          </w:p>
        </w:tc>
        <w:tc>
          <w:tcPr>
            <w:tcW w:w="1250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E89">
              <w:rPr>
                <w:b/>
                <w:color w:val="000000"/>
              </w:rPr>
              <w:t>Год издания</w:t>
            </w:r>
          </w:p>
        </w:tc>
        <w:tc>
          <w:tcPr>
            <w:tcW w:w="2211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E89">
              <w:rPr>
                <w:b/>
                <w:color w:val="000000"/>
              </w:rPr>
              <w:t>Издательство</w:t>
            </w:r>
          </w:p>
        </w:tc>
      </w:tr>
      <w:tr w:rsidR="00682DE0" w:rsidRPr="00D65E89" w:rsidTr="00A93CAA">
        <w:trPr>
          <w:trHeight w:val="345"/>
        </w:trPr>
        <w:tc>
          <w:tcPr>
            <w:tcW w:w="577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4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Л.А.Кузнецова</w:t>
            </w:r>
          </w:p>
        </w:tc>
        <w:tc>
          <w:tcPr>
            <w:tcW w:w="3365" w:type="dxa"/>
            <w:shd w:val="clear" w:color="auto" w:fill="FFFFFF"/>
          </w:tcPr>
          <w:p w:rsidR="00682DE0" w:rsidRPr="00D65E89" w:rsidRDefault="00682DE0" w:rsidP="00A93CAA">
            <w:pPr>
              <w:spacing w:line="240" w:lineRule="atLeast"/>
              <w:jc w:val="center"/>
            </w:pPr>
            <w:r>
              <w:t>Технология. Ручной труд 1</w:t>
            </w:r>
            <w:r w:rsidRPr="00D65E89">
              <w:t xml:space="preserve"> класс. Учебник для общеобразовательных </w:t>
            </w:r>
            <w:r>
              <w:t>организаций, реализующих адаптированные программы</w:t>
            </w:r>
          </w:p>
        </w:tc>
        <w:tc>
          <w:tcPr>
            <w:tcW w:w="1250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5E89">
              <w:t>201</w:t>
            </w:r>
            <w:r>
              <w:t>6</w:t>
            </w:r>
          </w:p>
        </w:tc>
        <w:tc>
          <w:tcPr>
            <w:tcW w:w="2211" w:type="dxa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5E89">
              <w:t>Москва «Просвещение»</w:t>
            </w:r>
          </w:p>
        </w:tc>
      </w:tr>
      <w:tr w:rsidR="00682DE0" w:rsidRPr="00D65E89" w:rsidTr="00A93CAA">
        <w:trPr>
          <w:trHeight w:val="635"/>
        </w:trPr>
        <w:tc>
          <w:tcPr>
            <w:tcW w:w="9809" w:type="dxa"/>
            <w:gridSpan w:val="5"/>
            <w:shd w:val="clear" w:color="auto" w:fill="FFFFFF"/>
          </w:tcPr>
          <w:p w:rsidR="00682DE0" w:rsidRPr="00D65E89" w:rsidRDefault="00682DE0" w:rsidP="00A93CAA">
            <w:pPr>
              <w:shd w:val="clear" w:color="auto" w:fill="FFFFFF"/>
              <w:autoSpaceDE w:val="0"/>
              <w:autoSpaceDN w:val="0"/>
              <w:adjustRightInd w:val="0"/>
              <w:ind w:left="502"/>
              <w:jc w:val="center"/>
              <w:rPr>
                <w:b/>
              </w:rPr>
            </w:pPr>
            <w:r w:rsidRPr="00D65E89">
              <w:rPr>
                <w:b/>
              </w:rPr>
              <w:t>Технические</w:t>
            </w:r>
            <w:r w:rsidRPr="00D65E89">
              <w:t xml:space="preserve"> </w:t>
            </w:r>
            <w:r w:rsidRPr="00D65E89">
              <w:rPr>
                <w:b/>
              </w:rPr>
              <w:t>средства</w:t>
            </w:r>
          </w:p>
        </w:tc>
      </w:tr>
      <w:tr w:rsidR="00682DE0" w:rsidRPr="00D65E89" w:rsidTr="00A93CAA">
        <w:trPr>
          <w:trHeight w:val="635"/>
        </w:trPr>
        <w:tc>
          <w:tcPr>
            <w:tcW w:w="9809" w:type="dxa"/>
            <w:gridSpan w:val="5"/>
            <w:shd w:val="clear" w:color="auto" w:fill="FFFFFF"/>
          </w:tcPr>
          <w:p w:rsidR="00682DE0" w:rsidRPr="00D65E89" w:rsidRDefault="00682DE0" w:rsidP="00682DE0">
            <w:pPr>
              <w:pStyle w:val="a5"/>
              <w:numPr>
                <w:ilvl w:val="0"/>
                <w:numId w:val="3"/>
              </w:numPr>
              <w:suppressAutoHyphens w:val="0"/>
              <w:jc w:val="both"/>
            </w:pPr>
            <w:r w:rsidRPr="00D65E89">
              <w:t>Классная доска с набором приспособлений для крепления таблиц.</w:t>
            </w:r>
          </w:p>
          <w:p w:rsidR="00682DE0" w:rsidRPr="00D65E89" w:rsidRDefault="00682DE0" w:rsidP="00682DE0">
            <w:pPr>
              <w:pStyle w:val="a5"/>
              <w:numPr>
                <w:ilvl w:val="0"/>
                <w:numId w:val="3"/>
              </w:numPr>
              <w:suppressAutoHyphens w:val="0"/>
              <w:jc w:val="both"/>
            </w:pPr>
            <w:r w:rsidRPr="00D65E89">
              <w:t>Персональный компьютер.</w:t>
            </w:r>
          </w:p>
          <w:p w:rsidR="00682DE0" w:rsidRPr="00D65E89" w:rsidRDefault="00682DE0" w:rsidP="00682DE0">
            <w:pPr>
              <w:pStyle w:val="a5"/>
              <w:numPr>
                <w:ilvl w:val="0"/>
                <w:numId w:val="3"/>
              </w:numPr>
              <w:suppressAutoHyphens w:val="0"/>
              <w:jc w:val="both"/>
            </w:pPr>
            <w:r w:rsidRPr="00D65E89">
              <w:t>Проектор.</w:t>
            </w:r>
          </w:p>
          <w:p w:rsidR="00682DE0" w:rsidRPr="00D65E89" w:rsidRDefault="00682DE0" w:rsidP="00682DE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D65E89">
              <w:t>Экран.</w:t>
            </w:r>
          </w:p>
        </w:tc>
      </w:tr>
      <w:tr w:rsidR="00682DE0" w:rsidRPr="00D65E89" w:rsidTr="00A93CAA">
        <w:trPr>
          <w:trHeight w:val="635"/>
        </w:trPr>
        <w:tc>
          <w:tcPr>
            <w:tcW w:w="9809" w:type="dxa"/>
            <w:gridSpan w:val="5"/>
            <w:shd w:val="clear" w:color="auto" w:fill="FFFFFF"/>
          </w:tcPr>
          <w:p w:rsidR="00682DE0" w:rsidRPr="00D65E89" w:rsidRDefault="00682DE0" w:rsidP="00A93CAA">
            <w:pPr>
              <w:pStyle w:val="a5"/>
              <w:ind w:left="142"/>
              <w:jc w:val="center"/>
            </w:pPr>
            <w:r w:rsidRPr="00D65E89">
              <w:rPr>
                <w:b/>
              </w:rPr>
              <w:t>Оборудование</w:t>
            </w:r>
            <w:r w:rsidRPr="00D65E89">
              <w:t xml:space="preserve"> </w:t>
            </w:r>
            <w:r w:rsidRPr="00D65E89">
              <w:rPr>
                <w:b/>
              </w:rPr>
              <w:t>класса</w:t>
            </w:r>
          </w:p>
        </w:tc>
      </w:tr>
      <w:tr w:rsidR="00682DE0" w:rsidRPr="00D65E89" w:rsidTr="00A93CAA">
        <w:trPr>
          <w:trHeight w:val="635"/>
        </w:trPr>
        <w:tc>
          <w:tcPr>
            <w:tcW w:w="9809" w:type="dxa"/>
            <w:gridSpan w:val="5"/>
            <w:shd w:val="clear" w:color="auto" w:fill="FFFFFF"/>
          </w:tcPr>
          <w:p w:rsidR="00682DE0" w:rsidRPr="00D65E89" w:rsidRDefault="00682DE0" w:rsidP="00A93CAA">
            <w:pPr>
              <w:pStyle w:val="a5"/>
              <w:ind w:left="142"/>
              <w:jc w:val="both"/>
            </w:pPr>
            <w:r w:rsidRPr="00D65E89">
              <w:t>Ученически</w:t>
            </w:r>
            <w:r>
              <w:t>е двухместные столы с комплектом</w:t>
            </w:r>
            <w:r w:rsidRPr="00D65E89">
              <w:t xml:space="preserve"> стульев.</w:t>
            </w:r>
          </w:p>
          <w:p w:rsidR="00682DE0" w:rsidRPr="00D65E89" w:rsidRDefault="00682DE0" w:rsidP="00A93CAA">
            <w:pPr>
              <w:pStyle w:val="a5"/>
              <w:ind w:left="142"/>
              <w:jc w:val="both"/>
            </w:pPr>
            <w:r w:rsidRPr="00D65E89">
              <w:t>Стол учительский с тумбой.</w:t>
            </w:r>
          </w:p>
          <w:p w:rsidR="00682DE0" w:rsidRDefault="00682DE0" w:rsidP="00A93CAA">
            <w:pPr>
              <w:pStyle w:val="a5"/>
              <w:ind w:left="142"/>
              <w:jc w:val="both"/>
            </w:pPr>
            <w:r w:rsidRPr="00D65E89">
              <w:t>Шкафы для хранения учебников, дидактических материалов, пособий и пр.</w:t>
            </w:r>
          </w:p>
          <w:p w:rsidR="00682DE0" w:rsidRPr="00D65E89" w:rsidRDefault="00682DE0" w:rsidP="00A93CAA">
            <w:pPr>
              <w:pStyle w:val="a5"/>
              <w:ind w:left="142"/>
              <w:jc w:val="both"/>
            </w:pPr>
            <w:proofErr w:type="spellStart"/>
            <w:r w:rsidRPr="00D65E89">
              <w:t>Плакатница</w:t>
            </w:r>
            <w:proofErr w:type="spellEnd"/>
          </w:p>
          <w:p w:rsidR="00682DE0" w:rsidRDefault="00682DE0" w:rsidP="00A93CAA">
            <w:pPr>
              <w:pStyle w:val="a5"/>
              <w:ind w:left="142"/>
              <w:jc w:val="both"/>
            </w:pPr>
            <w:r w:rsidRPr="00D65E89">
              <w:t>Стенды для вывешивания иллюстративного материала.</w:t>
            </w:r>
          </w:p>
          <w:p w:rsidR="00682DE0" w:rsidRDefault="00A93CAA" w:rsidP="00A93CAA">
            <w:pPr>
              <w:pStyle w:val="a5"/>
              <w:ind w:left="142"/>
              <w:jc w:val="both"/>
              <w:rPr>
                <w:sz w:val="22"/>
                <w:szCs w:val="22"/>
              </w:rPr>
            </w:pPr>
            <w:r w:rsidRPr="00400B47">
              <w:rPr>
                <w:sz w:val="22"/>
                <w:szCs w:val="22"/>
              </w:rPr>
              <w:t>Коллекция "Бумага и картон" (демонстрационная)</w:t>
            </w:r>
          </w:p>
          <w:p w:rsidR="00A93CAA" w:rsidRDefault="00A93CAA" w:rsidP="00A93CAA">
            <w:pPr>
              <w:pStyle w:val="a5"/>
              <w:ind w:left="142"/>
              <w:jc w:val="both"/>
              <w:rPr>
                <w:sz w:val="22"/>
                <w:szCs w:val="22"/>
              </w:rPr>
            </w:pPr>
            <w:r w:rsidRPr="00400B47">
              <w:rPr>
                <w:sz w:val="22"/>
                <w:szCs w:val="22"/>
              </w:rPr>
              <w:t>Коллекция "Бумага и картон" (раздаточная).</w:t>
            </w:r>
          </w:p>
          <w:p w:rsidR="00A93CAA" w:rsidRDefault="00A93CAA" w:rsidP="00A93CAA">
            <w:pPr>
              <w:pStyle w:val="a5"/>
              <w:ind w:left="142"/>
              <w:jc w:val="both"/>
              <w:rPr>
                <w:sz w:val="22"/>
                <w:szCs w:val="22"/>
              </w:rPr>
            </w:pPr>
            <w:r w:rsidRPr="00400B47">
              <w:rPr>
                <w:sz w:val="22"/>
                <w:szCs w:val="22"/>
              </w:rPr>
              <w:t xml:space="preserve">Комплект таблиц для нач. </w:t>
            </w:r>
            <w:proofErr w:type="spellStart"/>
            <w:r w:rsidRPr="00400B47">
              <w:rPr>
                <w:sz w:val="22"/>
                <w:szCs w:val="22"/>
              </w:rPr>
              <w:t>шк</w:t>
            </w:r>
            <w:proofErr w:type="spellEnd"/>
            <w:r w:rsidRPr="00400B47">
              <w:rPr>
                <w:sz w:val="22"/>
                <w:szCs w:val="22"/>
              </w:rPr>
              <w:t xml:space="preserve">. "Технология. Обработка бумаги и картона-1" (8 </w:t>
            </w:r>
            <w:proofErr w:type="spellStart"/>
            <w:proofErr w:type="gramStart"/>
            <w:r w:rsidRPr="00400B47">
              <w:rPr>
                <w:sz w:val="22"/>
                <w:szCs w:val="22"/>
              </w:rPr>
              <w:t>таб</w:t>
            </w:r>
            <w:proofErr w:type="spellEnd"/>
            <w:proofErr w:type="gramEnd"/>
            <w:r w:rsidRPr="00400B47">
              <w:rPr>
                <w:sz w:val="22"/>
                <w:szCs w:val="22"/>
              </w:rPr>
              <w:t xml:space="preserve">, А1, </w:t>
            </w:r>
            <w:proofErr w:type="spellStart"/>
            <w:r w:rsidRPr="00400B47">
              <w:rPr>
                <w:sz w:val="22"/>
                <w:szCs w:val="22"/>
              </w:rPr>
              <w:t>лам,с</w:t>
            </w:r>
            <w:proofErr w:type="spellEnd"/>
            <w:r w:rsidRPr="00400B47">
              <w:rPr>
                <w:sz w:val="22"/>
                <w:szCs w:val="22"/>
              </w:rPr>
              <w:t xml:space="preserve"> </w:t>
            </w:r>
            <w:proofErr w:type="spellStart"/>
            <w:r w:rsidRPr="00400B47">
              <w:rPr>
                <w:sz w:val="22"/>
                <w:szCs w:val="22"/>
              </w:rPr>
              <w:t>разд.мат</w:t>
            </w:r>
            <w:proofErr w:type="spellEnd"/>
            <w:r w:rsidRPr="00400B47">
              <w:rPr>
                <w:sz w:val="22"/>
                <w:szCs w:val="22"/>
              </w:rPr>
              <w:t>.)</w:t>
            </w:r>
          </w:p>
          <w:p w:rsidR="00B62E24" w:rsidRDefault="00B62E24" w:rsidP="00A93CAA">
            <w:pPr>
              <w:pStyle w:val="a5"/>
              <w:ind w:left="142"/>
              <w:jc w:val="both"/>
              <w:rPr>
                <w:sz w:val="22"/>
                <w:szCs w:val="22"/>
              </w:rPr>
            </w:pPr>
            <w:r w:rsidRPr="00400B47">
              <w:rPr>
                <w:sz w:val="22"/>
                <w:szCs w:val="22"/>
              </w:rPr>
              <w:t xml:space="preserve">Комплект таблиц для нач. </w:t>
            </w:r>
            <w:proofErr w:type="spellStart"/>
            <w:r w:rsidRPr="00400B47">
              <w:rPr>
                <w:sz w:val="22"/>
                <w:szCs w:val="22"/>
              </w:rPr>
              <w:t>шк</w:t>
            </w:r>
            <w:proofErr w:type="spellEnd"/>
            <w:r w:rsidRPr="00400B47">
              <w:rPr>
                <w:sz w:val="22"/>
                <w:szCs w:val="22"/>
              </w:rPr>
              <w:t xml:space="preserve">. "Технология. Обработка бумаги и картона-2" (8 </w:t>
            </w:r>
            <w:proofErr w:type="spellStart"/>
            <w:proofErr w:type="gramStart"/>
            <w:r w:rsidRPr="00400B47">
              <w:rPr>
                <w:sz w:val="22"/>
                <w:szCs w:val="22"/>
              </w:rPr>
              <w:t>таб</w:t>
            </w:r>
            <w:proofErr w:type="spellEnd"/>
            <w:proofErr w:type="gramEnd"/>
            <w:r w:rsidRPr="00400B47">
              <w:rPr>
                <w:sz w:val="22"/>
                <w:szCs w:val="22"/>
              </w:rPr>
              <w:t xml:space="preserve">, А1, </w:t>
            </w:r>
            <w:proofErr w:type="spellStart"/>
            <w:r w:rsidRPr="00400B47">
              <w:rPr>
                <w:sz w:val="22"/>
                <w:szCs w:val="22"/>
              </w:rPr>
              <w:t>лам,с</w:t>
            </w:r>
            <w:proofErr w:type="spellEnd"/>
            <w:r w:rsidRPr="00400B47">
              <w:rPr>
                <w:sz w:val="22"/>
                <w:szCs w:val="22"/>
              </w:rPr>
              <w:t xml:space="preserve"> </w:t>
            </w:r>
            <w:proofErr w:type="spellStart"/>
            <w:r w:rsidRPr="00400B47">
              <w:rPr>
                <w:sz w:val="22"/>
                <w:szCs w:val="22"/>
              </w:rPr>
              <w:t>разд.мат</w:t>
            </w:r>
            <w:proofErr w:type="spellEnd"/>
            <w:r w:rsidRPr="00400B47">
              <w:rPr>
                <w:sz w:val="22"/>
                <w:szCs w:val="22"/>
              </w:rPr>
              <w:t>.)</w:t>
            </w:r>
          </w:p>
          <w:p w:rsidR="00B62E24" w:rsidRPr="00D65E89" w:rsidRDefault="00B62E24" w:rsidP="00A93CAA">
            <w:pPr>
              <w:pStyle w:val="a5"/>
              <w:ind w:left="142"/>
              <w:jc w:val="both"/>
            </w:pPr>
            <w:r w:rsidRPr="00400B47">
              <w:rPr>
                <w:sz w:val="22"/>
                <w:szCs w:val="22"/>
              </w:rPr>
              <w:t xml:space="preserve">Комплект таблиц для нач. </w:t>
            </w:r>
            <w:proofErr w:type="spellStart"/>
            <w:r w:rsidRPr="00400B47">
              <w:rPr>
                <w:sz w:val="22"/>
                <w:szCs w:val="22"/>
              </w:rPr>
              <w:t>шк</w:t>
            </w:r>
            <w:proofErr w:type="spellEnd"/>
            <w:r w:rsidRPr="00400B47">
              <w:rPr>
                <w:sz w:val="22"/>
                <w:szCs w:val="22"/>
              </w:rPr>
              <w:t xml:space="preserve">. "Технология. Организация рабочего места" (6 </w:t>
            </w:r>
            <w:proofErr w:type="spellStart"/>
            <w:proofErr w:type="gramStart"/>
            <w:r w:rsidRPr="00400B47">
              <w:rPr>
                <w:sz w:val="22"/>
                <w:szCs w:val="22"/>
              </w:rPr>
              <w:t>таб</w:t>
            </w:r>
            <w:proofErr w:type="spellEnd"/>
            <w:proofErr w:type="gramEnd"/>
            <w:r w:rsidRPr="00400B47">
              <w:rPr>
                <w:sz w:val="22"/>
                <w:szCs w:val="22"/>
              </w:rPr>
              <w:t>, А1, лам, с разд. мат.)</w:t>
            </w:r>
          </w:p>
        </w:tc>
      </w:tr>
    </w:tbl>
    <w:p w:rsidR="00682DE0" w:rsidRDefault="00682DE0" w:rsidP="00682DE0">
      <w:pPr>
        <w:rPr>
          <w:rFonts w:eastAsia="Calibri"/>
        </w:rPr>
      </w:pPr>
    </w:p>
    <w:p w:rsidR="00682DE0" w:rsidRDefault="00682DE0" w:rsidP="00682DE0">
      <w:pPr>
        <w:rPr>
          <w:rFonts w:eastAsia="Calibri"/>
        </w:rPr>
      </w:pPr>
    </w:p>
    <w:p w:rsidR="00682DE0" w:rsidRDefault="00682DE0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A28" w:rsidRDefault="00F60A2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A28" w:rsidRDefault="00F60A2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A28" w:rsidRDefault="00F60A2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ECC" w:rsidRDefault="00002EC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70" w:rsidRDefault="00EE6370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A28" w:rsidRDefault="00F60A2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A28" w:rsidRDefault="00F60A2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A28" w:rsidRDefault="00F60A28" w:rsidP="00F60A28">
      <w:pPr>
        <w:pStyle w:val="1"/>
        <w:shd w:val="clear" w:color="auto" w:fill="auto"/>
        <w:tabs>
          <w:tab w:val="left" w:pos="1162"/>
        </w:tabs>
        <w:spacing w:before="0" w:after="0"/>
        <w:ind w:right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E89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D65E89">
        <w:rPr>
          <w:rFonts w:ascii="Times New Roman" w:hAnsi="Times New Roman" w:cs="Times New Roman"/>
          <w:b/>
          <w:sz w:val="20"/>
          <w:szCs w:val="20"/>
        </w:rPr>
        <w:t xml:space="preserve">. Планируемые результаты освоения </w:t>
      </w:r>
      <w:r>
        <w:rPr>
          <w:rFonts w:ascii="Times New Roman" w:hAnsi="Times New Roman" w:cs="Times New Roman"/>
          <w:b/>
          <w:sz w:val="20"/>
          <w:szCs w:val="20"/>
        </w:rPr>
        <w:t>учебного предмета «Ручной труд</w:t>
      </w:r>
      <w:r w:rsidRPr="00D65E89">
        <w:rPr>
          <w:rFonts w:ascii="Times New Roman" w:hAnsi="Times New Roman" w:cs="Times New Roman"/>
          <w:b/>
          <w:sz w:val="20"/>
          <w:szCs w:val="20"/>
        </w:rPr>
        <w:t>»</w:t>
      </w:r>
    </w:p>
    <w:p w:rsidR="00EF1E5C" w:rsidRPr="000730C6" w:rsidRDefault="00EF1E5C" w:rsidP="00F60A28">
      <w:pPr>
        <w:pStyle w:val="1"/>
        <w:shd w:val="clear" w:color="auto" w:fill="auto"/>
        <w:tabs>
          <w:tab w:val="left" w:pos="1162"/>
        </w:tabs>
        <w:spacing w:before="0" w:after="0"/>
        <w:ind w:right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1E5C" w:rsidRPr="00EF1E5C" w:rsidRDefault="00EF1E5C" w:rsidP="00EF1E5C">
      <w:pPr>
        <w:pStyle w:val="Standard"/>
        <w:shd w:val="clear" w:color="auto" w:fill="FFFFFF"/>
        <w:autoSpaceDE w:val="0"/>
        <w:spacing w:after="0" w:line="240" w:lineRule="auto"/>
        <w:jc w:val="center"/>
        <w:rPr>
          <w:rFonts w:ascii="Times New Roman" w:eastAsia="TimesNewRomanPS-BoldMT" w:hAnsi="Times New Roman"/>
          <w:bCs/>
          <w:color w:val="000000" w:themeColor="text1"/>
          <w:sz w:val="24"/>
          <w:szCs w:val="24"/>
        </w:rPr>
      </w:pPr>
      <w:r w:rsidRPr="00EF1E5C">
        <w:rPr>
          <w:rFonts w:ascii="Times New Roman" w:eastAsia="TimesNewRomanPS-BoldMT" w:hAnsi="Times New Roman"/>
          <w:bCs/>
          <w:color w:val="000000" w:themeColor="text1"/>
          <w:sz w:val="24"/>
          <w:szCs w:val="24"/>
        </w:rPr>
        <w:t xml:space="preserve">Личностные, </w:t>
      </w:r>
      <w:proofErr w:type="spellStart"/>
      <w:r w:rsidRPr="00EF1E5C">
        <w:rPr>
          <w:rFonts w:ascii="Times New Roman" w:eastAsia="TimesNewRomanPS-BoldMT" w:hAnsi="Times New Roman"/>
          <w:bCs/>
          <w:color w:val="000000" w:themeColor="text1"/>
          <w:sz w:val="24"/>
          <w:szCs w:val="24"/>
        </w:rPr>
        <w:t>метапредметные</w:t>
      </w:r>
      <w:proofErr w:type="spellEnd"/>
      <w:r w:rsidRPr="00EF1E5C">
        <w:rPr>
          <w:rFonts w:ascii="Times New Roman" w:eastAsia="TimesNewRomanPS-BoldMT" w:hAnsi="Times New Roman"/>
          <w:bCs/>
          <w:color w:val="000000" w:themeColor="text1"/>
          <w:sz w:val="24"/>
          <w:szCs w:val="24"/>
        </w:rPr>
        <w:t xml:space="preserve"> и предметные результаты освоения учебного предмета</w:t>
      </w:r>
    </w:p>
    <w:p w:rsidR="00EF1E5C" w:rsidRPr="00EF1E5C" w:rsidRDefault="00EF1E5C" w:rsidP="00EF1E5C">
      <w:pPr>
        <w:pStyle w:val="50"/>
        <w:shd w:val="clear" w:color="auto" w:fill="auto"/>
        <w:spacing w:before="0" w:line="240" w:lineRule="auto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E5C">
        <w:rPr>
          <w:sz w:val="24"/>
          <w:szCs w:val="24"/>
        </w:rPr>
        <w:t>Личностные результаты: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>1) развитие чувства любви к родителям, другим членам семьи, к школе, принятие учителя и  класса;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>2) развитие мотивации к обучению;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>3) развитие адекватных представлений о насущно необходимом жизнеобеспечении;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 xml:space="preserve">4) овладение социально-бытовыми умениями, используемыми в повседневной жизни (представления </w:t>
      </w:r>
      <w:proofErr w:type="gramStart"/>
      <w:r w:rsidRPr="00EF1E5C">
        <w:rPr>
          <w:rFonts w:eastAsiaTheme="minorHAnsi"/>
          <w:sz w:val="24"/>
          <w:szCs w:val="24"/>
          <w:lang w:eastAsia="en-US"/>
        </w:rPr>
        <w:t>об</w:t>
      </w:r>
      <w:proofErr w:type="gramEnd"/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F1E5C">
        <w:rPr>
          <w:rFonts w:eastAsiaTheme="minorHAnsi"/>
          <w:sz w:val="24"/>
          <w:szCs w:val="24"/>
          <w:lang w:eastAsia="en-US"/>
        </w:rPr>
        <w:t>устройстве</w:t>
      </w:r>
      <w:proofErr w:type="gramEnd"/>
      <w:r w:rsidRPr="00EF1E5C">
        <w:rPr>
          <w:rFonts w:eastAsiaTheme="minorHAnsi"/>
          <w:sz w:val="24"/>
          <w:szCs w:val="24"/>
          <w:lang w:eastAsia="en-US"/>
        </w:rPr>
        <w:t xml:space="preserve"> домашней и школьной жизни; умение включаться в разнообразные повседневные школьные дела);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>5) владение элементарными навыками коммуникации и принятыми ритуалами социального взаимодействия;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>6) развитие положительных свойств и качеств личности;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 xml:space="preserve">7) готовность к вхождению </w:t>
      </w:r>
      <w:proofErr w:type="gramStart"/>
      <w:r w:rsidRPr="00EF1E5C">
        <w:rPr>
          <w:rFonts w:eastAsiaTheme="minorHAnsi"/>
          <w:sz w:val="24"/>
          <w:szCs w:val="24"/>
          <w:lang w:eastAsia="en-US"/>
        </w:rPr>
        <w:t>обучающегося</w:t>
      </w:r>
      <w:proofErr w:type="gramEnd"/>
      <w:r w:rsidRPr="00EF1E5C">
        <w:rPr>
          <w:rFonts w:eastAsiaTheme="minorHAnsi"/>
          <w:sz w:val="24"/>
          <w:szCs w:val="24"/>
          <w:lang w:eastAsia="en-US"/>
        </w:rPr>
        <w:t xml:space="preserve"> в социальную среду.</w:t>
      </w:r>
    </w:p>
    <w:p w:rsidR="00EF1E5C" w:rsidRPr="00EF1E5C" w:rsidRDefault="00EF1E5C" w:rsidP="00EF1E5C">
      <w:pPr>
        <w:pStyle w:val="Style2"/>
        <w:spacing w:line="240" w:lineRule="auto"/>
        <w:ind w:firstLine="0"/>
        <w:jc w:val="both"/>
        <w:rPr>
          <w:rFonts w:ascii="Times New Roman" w:hAnsi="Times New Roman"/>
          <w:bCs/>
        </w:rPr>
      </w:pPr>
    </w:p>
    <w:p w:rsidR="00EF1E5C" w:rsidRPr="00EF1E5C" w:rsidRDefault="00EF1E5C" w:rsidP="00EF1E5C">
      <w:pPr>
        <w:pStyle w:val="Standard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E5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F1E5C">
        <w:rPr>
          <w:rFonts w:ascii="Times New Roman" w:hAnsi="Times New Roman"/>
          <w:sz w:val="24"/>
          <w:szCs w:val="24"/>
        </w:rPr>
        <w:t xml:space="preserve"> результаты: не предусматриваются</w:t>
      </w:r>
    </w:p>
    <w:p w:rsidR="00EF1E5C" w:rsidRPr="00EF1E5C" w:rsidRDefault="00EF1E5C" w:rsidP="00EF1E5C">
      <w:pPr>
        <w:pStyle w:val="Style2"/>
        <w:spacing w:line="240" w:lineRule="auto"/>
        <w:ind w:firstLine="0"/>
        <w:jc w:val="both"/>
        <w:rPr>
          <w:rFonts w:ascii="Times New Roman" w:hAnsi="Times New Roman"/>
          <w:bCs/>
        </w:rPr>
      </w:pP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sz w:val="24"/>
          <w:szCs w:val="24"/>
        </w:rPr>
        <w:t>Предметные результаты:</w:t>
      </w:r>
      <w:r w:rsidRPr="00EF1E5C">
        <w:rPr>
          <w:rFonts w:eastAsiaTheme="minorHAnsi"/>
          <w:sz w:val="24"/>
          <w:szCs w:val="24"/>
          <w:lang w:eastAsia="en-US"/>
        </w:rPr>
        <w:t xml:space="preserve"> 1) 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EF1E5C" w:rsidRPr="00EF1E5C" w:rsidRDefault="00EF1E5C" w:rsidP="00EF1E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1E5C">
        <w:rPr>
          <w:rFonts w:eastAsiaTheme="minorHAnsi"/>
          <w:sz w:val="24"/>
          <w:szCs w:val="24"/>
          <w:lang w:eastAsia="en-US"/>
        </w:rPr>
        <w:t>3) использование приобретенных знаний и умений для решения повседневных практических задач.</w:t>
      </w:r>
    </w:p>
    <w:p w:rsidR="00EF1E5C" w:rsidRPr="00A54488" w:rsidRDefault="00EF1E5C" w:rsidP="00EF1E5C">
      <w:pPr>
        <w:autoSpaceDE w:val="0"/>
        <w:autoSpaceDN w:val="0"/>
        <w:adjustRightInd w:val="0"/>
        <w:jc w:val="both"/>
        <w:rPr>
          <w:rStyle w:val="FontStyle12"/>
          <w:b w:val="0"/>
          <w:sz w:val="28"/>
          <w:szCs w:val="28"/>
        </w:rPr>
      </w:pPr>
    </w:p>
    <w:p w:rsidR="00F60A28" w:rsidRDefault="00F60A28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-793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9"/>
        <w:gridCol w:w="4539"/>
      </w:tblGrid>
      <w:tr w:rsidR="00EF1E5C" w:rsidRPr="00FD20EA" w:rsidTr="00EF1E5C">
        <w:trPr>
          <w:trHeight w:val="4313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СОГЛАСОВАНО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Протокол заседания   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методического совета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МБОУ УДСОШ №2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  От_______№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D20EA">
              <w:rPr>
                <w:rFonts w:ascii="Times New Roman" w:hAnsi="Times New Roman"/>
                <w:sz w:val="26"/>
                <w:szCs w:val="26"/>
              </w:rPr>
              <w:t>Председатель методического совета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D20EA">
              <w:rPr>
                <w:rFonts w:ascii="Times New Roman" w:hAnsi="Times New Roman"/>
                <w:sz w:val="26"/>
                <w:szCs w:val="26"/>
              </w:rPr>
              <w:t xml:space="preserve">______________Л. В. </w:t>
            </w:r>
            <w:proofErr w:type="spellStart"/>
            <w:r w:rsidRPr="00FD20EA">
              <w:rPr>
                <w:rFonts w:ascii="Times New Roman" w:hAnsi="Times New Roman"/>
                <w:sz w:val="26"/>
                <w:szCs w:val="26"/>
              </w:rPr>
              <w:t>Янченкова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СОГЛАСОВАНО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Заместитель директора по УВР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А.А.Карташова</w:t>
            </w: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F1E5C" w:rsidRPr="00FD20EA" w:rsidRDefault="00EF1E5C" w:rsidP="00EF1E5C">
            <w:pPr>
              <w:pStyle w:val="12"/>
              <w:spacing w:line="276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______________________2020</w:t>
            </w:r>
            <w:r w:rsidRPr="00FD20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г.</w:t>
            </w:r>
          </w:p>
        </w:tc>
      </w:tr>
    </w:tbl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Pr="00212D0B" w:rsidRDefault="00EF1E5C" w:rsidP="00EF1E5C">
      <w:pPr>
        <w:autoSpaceDE w:val="0"/>
        <w:autoSpaceDN w:val="0"/>
        <w:adjustRightInd w:val="0"/>
        <w:jc w:val="center"/>
        <w:rPr>
          <w:b/>
        </w:rPr>
      </w:pPr>
      <w:r w:rsidRPr="00212D0B">
        <w:rPr>
          <w:b/>
        </w:rPr>
        <w:lastRenderedPageBreak/>
        <w:t>Лист коррекции</w:t>
      </w:r>
    </w:p>
    <w:p w:rsidR="00EF1E5C" w:rsidRDefault="00EF1E5C" w:rsidP="00EF1E5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5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551"/>
        <w:gridCol w:w="4060"/>
      </w:tblGrid>
      <w:tr w:rsidR="00EF1E5C" w:rsidRPr="00781969" w:rsidTr="00A9486C">
        <w:trPr>
          <w:trHeight w:val="1057"/>
        </w:trPr>
        <w:tc>
          <w:tcPr>
            <w:tcW w:w="2840" w:type="dxa"/>
          </w:tcPr>
          <w:p w:rsidR="00EF1E5C" w:rsidRPr="00D72297" w:rsidRDefault="00EF1E5C" w:rsidP="00A9486C">
            <w:pPr>
              <w:pStyle w:val="a6"/>
              <w:jc w:val="center"/>
              <w:rPr>
                <w:b/>
              </w:rPr>
            </w:pPr>
            <w:r w:rsidRPr="00D72297">
              <w:rPr>
                <w:b/>
              </w:rPr>
              <w:t xml:space="preserve">№ приказа директора </w:t>
            </w:r>
            <w:proofErr w:type="gramStart"/>
            <w:r w:rsidRPr="00D72297">
              <w:rPr>
                <w:b/>
              </w:rPr>
              <w:t>школы</w:t>
            </w:r>
            <w:proofErr w:type="gramEnd"/>
            <w:r w:rsidRPr="00D72297">
              <w:rPr>
                <w:b/>
              </w:rPr>
              <w:t xml:space="preserve"> на основе которого внесены изменения в рабочую программу</w:t>
            </w:r>
          </w:p>
        </w:tc>
        <w:tc>
          <w:tcPr>
            <w:tcW w:w="2551" w:type="dxa"/>
          </w:tcPr>
          <w:p w:rsidR="00EF1E5C" w:rsidRPr="00D72297" w:rsidRDefault="00EF1E5C" w:rsidP="00A9486C">
            <w:pPr>
              <w:pStyle w:val="a6"/>
              <w:jc w:val="center"/>
              <w:rPr>
                <w:b/>
              </w:rPr>
            </w:pPr>
            <w:r w:rsidRPr="00D72297">
              <w:rPr>
                <w:b/>
              </w:rPr>
              <w:t>Вид коррекции (совмещение, использование резерва)</w:t>
            </w:r>
          </w:p>
        </w:tc>
        <w:tc>
          <w:tcPr>
            <w:tcW w:w="4060" w:type="dxa"/>
          </w:tcPr>
          <w:p w:rsidR="00EF1E5C" w:rsidRPr="00D72297" w:rsidRDefault="00EF1E5C" w:rsidP="00A9486C">
            <w:pPr>
              <w:pStyle w:val="a6"/>
              <w:jc w:val="center"/>
              <w:rPr>
                <w:b/>
              </w:rPr>
            </w:pPr>
            <w:r w:rsidRPr="00D72297">
              <w:rPr>
                <w:b/>
              </w:rPr>
              <w:t>Номера и темы уроков, которые подверглись корректировке</w:t>
            </w:r>
          </w:p>
          <w:p w:rsidR="00EF1E5C" w:rsidRPr="00D72297" w:rsidRDefault="00EF1E5C" w:rsidP="00A9486C">
            <w:pPr>
              <w:pStyle w:val="a6"/>
              <w:jc w:val="center"/>
              <w:rPr>
                <w:b/>
              </w:rPr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  <w:tr w:rsidR="00EF1E5C" w:rsidRPr="00447C01" w:rsidTr="00A9486C">
        <w:trPr>
          <w:trHeight w:val="258"/>
        </w:trPr>
        <w:tc>
          <w:tcPr>
            <w:tcW w:w="2840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2551" w:type="dxa"/>
          </w:tcPr>
          <w:p w:rsidR="00EF1E5C" w:rsidRPr="00DB7034" w:rsidRDefault="00EF1E5C" w:rsidP="00A9486C">
            <w:pPr>
              <w:pStyle w:val="a6"/>
            </w:pPr>
          </w:p>
        </w:tc>
        <w:tc>
          <w:tcPr>
            <w:tcW w:w="4060" w:type="dxa"/>
          </w:tcPr>
          <w:p w:rsidR="00EF1E5C" w:rsidRPr="00DB7034" w:rsidRDefault="00EF1E5C" w:rsidP="00A9486C">
            <w:pPr>
              <w:pStyle w:val="a6"/>
            </w:pPr>
          </w:p>
        </w:tc>
      </w:tr>
    </w:tbl>
    <w:p w:rsidR="00EF1E5C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E5C" w:rsidRPr="002A10C8" w:rsidRDefault="00EF1E5C" w:rsidP="002A10C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F1E5C" w:rsidRPr="002A10C8" w:rsidSect="00EE63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1D" w:rsidRDefault="006C2A1D" w:rsidP="00002ECC">
      <w:r>
        <w:separator/>
      </w:r>
    </w:p>
  </w:endnote>
  <w:endnote w:type="continuationSeparator" w:id="0">
    <w:p w:rsidR="006C2A1D" w:rsidRDefault="006C2A1D" w:rsidP="000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424"/>
      <w:docPartObj>
        <w:docPartGallery w:val="Page Numbers (Bottom of Page)"/>
        <w:docPartUnique/>
      </w:docPartObj>
    </w:sdtPr>
    <w:sdtEndPr/>
    <w:sdtContent>
      <w:p w:rsidR="00EE6370" w:rsidRDefault="006C2A1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7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E6370" w:rsidRDefault="00EE63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1D" w:rsidRDefault="006C2A1D" w:rsidP="00002ECC">
      <w:r>
        <w:separator/>
      </w:r>
    </w:p>
  </w:footnote>
  <w:footnote w:type="continuationSeparator" w:id="0">
    <w:p w:rsidR="006C2A1D" w:rsidRDefault="006C2A1D" w:rsidP="0000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402"/>
    <w:multiLevelType w:val="multilevel"/>
    <w:tmpl w:val="4CEA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72B57"/>
    <w:multiLevelType w:val="hybridMultilevel"/>
    <w:tmpl w:val="B8262452"/>
    <w:lvl w:ilvl="0" w:tplc="C632F0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EF5006"/>
    <w:multiLevelType w:val="multilevel"/>
    <w:tmpl w:val="765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DE"/>
    <w:rsid w:val="00002ECC"/>
    <w:rsid w:val="001505FA"/>
    <w:rsid w:val="002029AA"/>
    <w:rsid w:val="002A10C8"/>
    <w:rsid w:val="00307320"/>
    <w:rsid w:val="003A2F3B"/>
    <w:rsid w:val="0054087D"/>
    <w:rsid w:val="005647D3"/>
    <w:rsid w:val="005918C4"/>
    <w:rsid w:val="005D6913"/>
    <w:rsid w:val="00682DE0"/>
    <w:rsid w:val="006C2A1D"/>
    <w:rsid w:val="006C7C54"/>
    <w:rsid w:val="006E779E"/>
    <w:rsid w:val="007242D0"/>
    <w:rsid w:val="00736C75"/>
    <w:rsid w:val="007D0E3C"/>
    <w:rsid w:val="00831207"/>
    <w:rsid w:val="008F0262"/>
    <w:rsid w:val="00A10721"/>
    <w:rsid w:val="00A93CAA"/>
    <w:rsid w:val="00AE5329"/>
    <w:rsid w:val="00B62E24"/>
    <w:rsid w:val="00CA7BDE"/>
    <w:rsid w:val="00CF2CEE"/>
    <w:rsid w:val="00D25259"/>
    <w:rsid w:val="00D97E8B"/>
    <w:rsid w:val="00DE22AC"/>
    <w:rsid w:val="00E1480D"/>
    <w:rsid w:val="00E34ADD"/>
    <w:rsid w:val="00E74EC5"/>
    <w:rsid w:val="00EB195A"/>
    <w:rsid w:val="00EE6370"/>
    <w:rsid w:val="00EF1E5C"/>
    <w:rsid w:val="00F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A7BD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7BDE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CA7BDE"/>
    <w:rPr>
      <w:rFonts w:ascii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A7BDE"/>
    <w:pPr>
      <w:widowControl w:val="0"/>
      <w:shd w:val="clear" w:color="auto" w:fill="FFFFFF"/>
      <w:suppressAutoHyphens w:val="0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rsid w:val="00CA7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CA7B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BDE"/>
    <w:pPr>
      <w:ind w:left="720"/>
      <w:contextualSpacing/>
    </w:pPr>
  </w:style>
  <w:style w:type="paragraph" w:styleId="a6">
    <w:name w:val="No Spacing"/>
    <w:link w:val="a7"/>
    <w:uiPriority w:val="1"/>
    <w:qFormat/>
    <w:rsid w:val="00CA7B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№1_"/>
    <w:basedOn w:val="a0"/>
    <w:link w:val="11"/>
    <w:uiPriority w:val="99"/>
    <w:locked/>
    <w:rsid w:val="007242D0"/>
    <w:rPr>
      <w:rFonts w:ascii="Arial" w:hAnsi="Arial" w:cs="Times New Roman"/>
      <w:i/>
      <w:iCs/>
      <w:spacing w:val="-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242D0"/>
    <w:pPr>
      <w:widowControl w:val="0"/>
      <w:shd w:val="clear" w:color="auto" w:fill="FFFFFF"/>
      <w:suppressAutoHyphens w:val="0"/>
      <w:spacing w:after="120" w:line="240" w:lineRule="atLeast"/>
      <w:outlineLvl w:val="0"/>
    </w:pPr>
    <w:rPr>
      <w:rFonts w:ascii="Arial" w:eastAsiaTheme="minorHAnsi" w:hAnsi="Arial"/>
      <w:i/>
      <w:iCs/>
      <w:spacing w:val="-30"/>
      <w:sz w:val="22"/>
      <w:szCs w:val="22"/>
      <w:lang w:eastAsia="en-US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"/>
    <w:basedOn w:val="a3"/>
    <w:uiPriority w:val="99"/>
    <w:rsid w:val="007242D0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72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7242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7242D0"/>
  </w:style>
  <w:style w:type="character" w:customStyle="1" w:styleId="c19">
    <w:name w:val="c19"/>
    <w:basedOn w:val="a0"/>
    <w:rsid w:val="007242D0"/>
  </w:style>
  <w:style w:type="paragraph" w:customStyle="1" w:styleId="c22">
    <w:name w:val="c22"/>
    <w:basedOn w:val="a"/>
    <w:rsid w:val="007242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7242D0"/>
  </w:style>
  <w:style w:type="paragraph" w:customStyle="1" w:styleId="21">
    <w:name w:val="Основной текст2"/>
    <w:basedOn w:val="a"/>
    <w:uiPriority w:val="99"/>
    <w:rsid w:val="00D97E8B"/>
    <w:pPr>
      <w:widowControl w:val="0"/>
      <w:shd w:val="clear" w:color="auto" w:fill="FFFFFF"/>
      <w:suppressAutoHyphens w:val="0"/>
      <w:spacing w:line="259" w:lineRule="exact"/>
      <w:jc w:val="both"/>
    </w:pPr>
    <w:rPr>
      <w:rFonts w:ascii="Arial Unicode MS" w:eastAsia="Arial Unicode MS" w:hAnsi="Arial Unicode MS" w:cs="Arial Unicode MS"/>
      <w:noProof/>
      <w:sz w:val="21"/>
      <w:szCs w:val="21"/>
      <w:lang w:eastAsia="ru-RU"/>
    </w:rPr>
  </w:style>
  <w:style w:type="paragraph" w:customStyle="1" w:styleId="Standard">
    <w:name w:val="Standard"/>
    <w:rsid w:val="00EF1E5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yle2">
    <w:name w:val="Style2"/>
    <w:basedOn w:val="a"/>
    <w:rsid w:val="00EF1E5C"/>
    <w:pPr>
      <w:widowControl w:val="0"/>
      <w:suppressAutoHyphens w:val="0"/>
      <w:autoSpaceDE w:val="0"/>
      <w:autoSpaceDN w:val="0"/>
      <w:adjustRightInd w:val="0"/>
      <w:spacing w:line="484" w:lineRule="exact"/>
      <w:ind w:firstLine="797"/>
    </w:pPr>
    <w:rPr>
      <w:rFonts w:ascii="Cambr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rsid w:val="00EF1E5C"/>
    <w:rPr>
      <w:rFonts w:ascii="Cambria" w:hAnsi="Cambria" w:cs="Cambria"/>
      <w:b/>
      <w:bCs/>
      <w:spacing w:val="-10"/>
      <w:sz w:val="34"/>
      <w:szCs w:val="34"/>
    </w:rPr>
  </w:style>
  <w:style w:type="character" w:customStyle="1" w:styleId="5">
    <w:name w:val="Основной текст (5)_"/>
    <w:basedOn w:val="a0"/>
    <w:link w:val="50"/>
    <w:rsid w:val="00EF1E5C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1E5C"/>
    <w:pPr>
      <w:shd w:val="clear" w:color="auto" w:fill="FFFFFF"/>
      <w:suppressAutoHyphens w:val="0"/>
      <w:spacing w:before="300" w:line="346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7">
    <w:name w:val="Без интервала Знак"/>
    <w:link w:val="a6"/>
    <w:uiPriority w:val="1"/>
    <w:locked/>
    <w:rsid w:val="00EF1E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SpacingChar">
    <w:name w:val="No Spacing Char"/>
    <w:link w:val="12"/>
    <w:locked/>
    <w:rsid w:val="00EF1E5C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EF1E5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02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2E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02E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E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647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7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13</cp:revision>
  <cp:lastPrinted>2021-02-23T20:48:00Z</cp:lastPrinted>
  <dcterms:created xsi:type="dcterms:W3CDTF">2020-09-19T12:50:00Z</dcterms:created>
  <dcterms:modified xsi:type="dcterms:W3CDTF">2021-02-23T20:48:00Z</dcterms:modified>
</cp:coreProperties>
</file>